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4A1076AE" w:rsidR="000149D3" w:rsidRPr="008B5E49" w:rsidRDefault="00273CE9" w:rsidP="008B5E49">
      <w:pPr>
        <w:jc w:val="center"/>
        <w:rPr>
          <w:rFonts w:ascii="Twinkl" w:hAnsi="Twinkl"/>
          <w:sz w:val="32"/>
          <w:szCs w:val="32"/>
          <w:u w:val="single"/>
          <w:lang w:val="en-US"/>
        </w:rPr>
      </w:pPr>
      <w:r w:rsidRPr="008B5E49">
        <w:rPr>
          <w:rFonts w:ascii="Twinkl" w:hAnsi="Twinkl"/>
          <w:sz w:val="32"/>
          <w:szCs w:val="32"/>
          <w:u w:val="single"/>
          <w:lang w:val="en-US"/>
        </w:rPr>
        <w:t>Week</w:t>
      </w:r>
      <w:r w:rsidR="00E25D27">
        <w:rPr>
          <w:rFonts w:ascii="Twinkl" w:hAnsi="Twinkl"/>
          <w:sz w:val="32"/>
          <w:szCs w:val="32"/>
          <w:u w:val="single"/>
          <w:lang w:val="en-US"/>
        </w:rPr>
        <w:t xml:space="preserve"> </w:t>
      </w:r>
      <w:r w:rsidR="001518E9">
        <w:rPr>
          <w:rFonts w:ascii="Twinkl" w:hAnsi="Twinkl"/>
          <w:sz w:val="32"/>
          <w:szCs w:val="32"/>
          <w:u w:val="single"/>
          <w:lang w:val="en-US"/>
        </w:rPr>
        <w:t>2</w:t>
      </w:r>
      <w:r w:rsidR="000149D3" w:rsidRPr="008B5E49">
        <w:rPr>
          <w:rFonts w:ascii="Twinkl" w:hAnsi="Twinkl"/>
          <w:sz w:val="32"/>
          <w:szCs w:val="32"/>
          <w:u w:val="single"/>
          <w:lang w:val="en-US"/>
        </w:rPr>
        <w:t xml:space="preserve"> - Spellings</w:t>
      </w:r>
    </w:p>
    <w:p w14:paraId="20A6E27C" w14:textId="41046FE6" w:rsidR="00D71E23" w:rsidRPr="00D71E23" w:rsidRDefault="00D71E23" w:rsidP="00E70A53">
      <w:pPr>
        <w:rPr>
          <w:rFonts w:ascii="Twinkl" w:hAnsi="Twinkl"/>
          <w:i/>
          <w:iCs/>
          <w:sz w:val="32"/>
          <w:szCs w:val="32"/>
          <w:lang w:val="en-US"/>
        </w:rPr>
      </w:pPr>
      <w:r w:rsidRPr="00D71E23">
        <w:rPr>
          <w:rFonts w:ascii="Twinkl" w:hAnsi="Twinkl"/>
          <w:i/>
          <w:iCs/>
          <w:sz w:val="32"/>
          <w:szCs w:val="32"/>
          <w:lang w:val="en-US"/>
        </w:rPr>
        <w:t xml:space="preserve">We </w:t>
      </w:r>
      <w:r w:rsidR="00D2459C">
        <w:rPr>
          <w:rFonts w:ascii="Twinkl" w:hAnsi="Twinkl"/>
          <w:i/>
          <w:iCs/>
          <w:sz w:val="32"/>
          <w:szCs w:val="32"/>
          <w:lang w:val="en-US"/>
        </w:rPr>
        <w:t xml:space="preserve">are learning alternate sounds. </w:t>
      </w:r>
      <w:r w:rsidRPr="00D71E23">
        <w:rPr>
          <w:rFonts w:ascii="Twinkl" w:hAnsi="Twinkl"/>
          <w:i/>
          <w:iCs/>
          <w:sz w:val="32"/>
          <w:szCs w:val="32"/>
          <w:lang w:val="en-US"/>
        </w:rPr>
        <w:t>For example, when the ‘</w:t>
      </w:r>
      <w:proofErr w:type="spellStart"/>
      <w:r w:rsidRPr="00D71E23">
        <w:rPr>
          <w:rFonts w:ascii="Twinkl" w:hAnsi="Twinkl"/>
          <w:i/>
          <w:iCs/>
          <w:sz w:val="32"/>
          <w:szCs w:val="32"/>
          <w:lang w:val="en-US"/>
        </w:rPr>
        <w:t>i</w:t>
      </w:r>
      <w:proofErr w:type="spellEnd"/>
      <w:r w:rsidRPr="00D71E23">
        <w:rPr>
          <w:rFonts w:ascii="Twinkl" w:hAnsi="Twinkl"/>
          <w:i/>
          <w:iCs/>
          <w:sz w:val="32"/>
          <w:szCs w:val="32"/>
          <w:lang w:val="en-US"/>
        </w:rPr>
        <w:t>’ makes the ‘</w:t>
      </w:r>
      <w:proofErr w:type="spellStart"/>
      <w:r w:rsidRPr="00D71E23">
        <w:rPr>
          <w:rFonts w:ascii="Twinkl" w:hAnsi="Twinkl"/>
          <w:i/>
          <w:iCs/>
          <w:sz w:val="32"/>
          <w:szCs w:val="32"/>
          <w:lang w:val="en-US"/>
        </w:rPr>
        <w:t>igh</w:t>
      </w:r>
      <w:proofErr w:type="spellEnd"/>
      <w:r w:rsidRPr="00D71E23">
        <w:rPr>
          <w:rFonts w:ascii="Twinkl" w:hAnsi="Twinkl"/>
          <w:i/>
          <w:iCs/>
          <w:sz w:val="32"/>
          <w:szCs w:val="32"/>
          <w:lang w:val="en-US"/>
        </w:rPr>
        <w:t>’ sound like in lion.</w:t>
      </w:r>
    </w:p>
    <w:p w14:paraId="74D8BD8F" w14:textId="47A70CC7" w:rsidR="007D4A3F" w:rsidRPr="008B5E49" w:rsidRDefault="002D7120">
      <w:pPr>
        <w:rPr>
          <w:rFonts w:ascii="Twinkl" w:hAnsi="Twinkl"/>
          <w:i/>
          <w:iCs/>
          <w:sz w:val="32"/>
          <w:szCs w:val="32"/>
          <w:lang w:val="en-US"/>
        </w:rPr>
      </w:pPr>
      <w:r w:rsidRPr="008B5E49">
        <w:rPr>
          <w:rFonts w:ascii="Twinkl" w:hAnsi="Twinkl"/>
          <w:i/>
          <w:iCs/>
          <w:sz w:val="32"/>
          <w:szCs w:val="32"/>
          <w:lang w:val="en-US"/>
        </w:rPr>
        <w:t xml:space="preserve">We </w:t>
      </w:r>
      <w:r w:rsidR="007D4A3F" w:rsidRPr="008B5E49">
        <w:rPr>
          <w:rFonts w:ascii="Twinkl" w:hAnsi="Twinkl"/>
          <w:i/>
          <w:iCs/>
          <w:sz w:val="32"/>
          <w:szCs w:val="32"/>
          <w:lang w:val="en-US"/>
        </w:rPr>
        <w:t xml:space="preserve">have been learning the </w:t>
      </w:r>
      <w:proofErr w:type="spellStart"/>
      <w:r w:rsidR="001518E9">
        <w:rPr>
          <w:rFonts w:ascii="Twinkl" w:hAnsi="Twinkl"/>
          <w:i/>
          <w:iCs/>
          <w:sz w:val="32"/>
          <w:szCs w:val="32"/>
          <w:lang w:val="en-US"/>
        </w:rPr>
        <w:t>ch</w:t>
      </w:r>
      <w:proofErr w:type="spellEnd"/>
      <w:r w:rsidR="00B22ADB" w:rsidRPr="008B5E49">
        <w:rPr>
          <w:rFonts w:ascii="Twinkl" w:hAnsi="Twinkl"/>
          <w:i/>
          <w:iCs/>
          <w:sz w:val="32"/>
          <w:szCs w:val="32"/>
          <w:lang w:val="en-US"/>
        </w:rPr>
        <w:t>,</w:t>
      </w:r>
      <w:r w:rsidR="00A879DF" w:rsidRPr="008B5E49">
        <w:rPr>
          <w:rFonts w:ascii="Twinkl" w:hAnsi="Twinkl"/>
          <w:i/>
          <w:iCs/>
          <w:sz w:val="32"/>
          <w:szCs w:val="32"/>
          <w:lang w:val="en-US"/>
        </w:rPr>
        <w:t xml:space="preserve"> </w:t>
      </w:r>
      <w:r w:rsidR="001518E9">
        <w:rPr>
          <w:rFonts w:ascii="Twinkl" w:hAnsi="Twinkl"/>
          <w:i/>
          <w:iCs/>
          <w:sz w:val="32"/>
          <w:szCs w:val="32"/>
          <w:lang w:val="en-US"/>
        </w:rPr>
        <w:t>a</w:t>
      </w:r>
      <w:r w:rsidR="00B22ADB" w:rsidRPr="008B5E49">
        <w:rPr>
          <w:rFonts w:ascii="Twinkl" w:hAnsi="Twinkl"/>
          <w:i/>
          <w:iCs/>
          <w:sz w:val="32"/>
          <w:szCs w:val="32"/>
          <w:lang w:val="en-US"/>
        </w:rPr>
        <w:t xml:space="preserve"> and </w:t>
      </w:r>
      <w:r w:rsidR="00D2459C">
        <w:rPr>
          <w:rFonts w:ascii="Twinkl" w:hAnsi="Twinkl"/>
          <w:i/>
          <w:iCs/>
          <w:sz w:val="32"/>
          <w:szCs w:val="32"/>
          <w:lang w:val="en-US"/>
        </w:rPr>
        <w:t>o</w:t>
      </w:r>
      <w:r w:rsidR="000D71E0" w:rsidRPr="008B5E49">
        <w:rPr>
          <w:rFonts w:ascii="Twinkl" w:hAnsi="Twinkl"/>
          <w:i/>
          <w:iCs/>
          <w:sz w:val="32"/>
          <w:szCs w:val="32"/>
          <w:lang w:val="en-US"/>
        </w:rPr>
        <w:t xml:space="preserve"> sounds</w:t>
      </w:r>
      <w:r w:rsidR="008B5E49" w:rsidRPr="008B5E49">
        <w:rPr>
          <w:rFonts w:ascii="Twinkl" w:hAnsi="Twinkl"/>
          <w:i/>
          <w:iCs/>
          <w:sz w:val="32"/>
          <w:szCs w:val="32"/>
          <w:lang w:val="en-US"/>
        </w:rPr>
        <w:t>.</w:t>
      </w: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310DC506" w:rsidR="007A5EFA" w:rsidRPr="00360F11" w:rsidRDefault="001518E9" w:rsidP="007A5EFA">
      <w:pPr>
        <w:pStyle w:val="ListParagraph"/>
        <w:numPr>
          <w:ilvl w:val="0"/>
          <w:numId w:val="8"/>
        </w:numPr>
        <w:rPr>
          <w:rFonts w:ascii="Twinkl" w:hAnsi="Twinkl"/>
          <w:sz w:val="32"/>
          <w:szCs w:val="32"/>
          <w:lang w:val="en-US"/>
        </w:rPr>
      </w:pPr>
      <w:r w:rsidRPr="00645E4E">
        <w:rPr>
          <w:rFonts w:ascii="Twinkl" w:hAnsi="Twinkl"/>
          <w:sz w:val="32"/>
          <w:szCs w:val="32"/>
          <w:highlight w:val="yellow"/>
          <w:lang w:val="en-US"/>
        </w:rPr>
        <w:t>C</w:t>
      </w:r>
      <w:r>
        <w:rPr>
          <w:rFonts w:ascii="Twinkl" w:hAnsi="Twinkl"/>
          <w:sz w:val="32"/>
          <w:szCs w:val="32"/>
          <w:lang w:val="en-US"/>
        </w:rPr>
        <w:t>hris</w:t>
      </w:r>
    </w:p>
    <w:p w14:paraId="31DF4915" w14:textId="7E3E4D99" w:rsidR="000D01F0" w:rsidRPr="00360F11" w:rsidRDefault="001518E9" w:rsidP="007A5EFA">
      <w:pPr>
        <w:pStyle w:val="ListParagraph"/>
        <w:numPr>
          <w:ilvl w:val="0"/>
          <w:numId w:val="8"/>
        </w:numPr>
        <w:rPr>
          <w:rFonts w:ascii="Twinkl" w:hAnsi="Twinkl"/>
          <w:sz w:val="32"/>
          <w:szCs w:val="32"/>
          <w:lang w:val="en-US"/>
        </w:rPr>
      </w:pPr>
      <w:r>
        <w:rPr>
          <w:rFonts w:ascii="Twinkl" w:hAnsi="Twinkl"/>
          <w:sz w:val="32"/>
          <w:szCs w:val="32"/>
          <w:lang w:val="en-US"/>
        </w:rPr>
        <w:t>echo</w:t>
      </w:r>
    </w:p>
    <w:p w14:paraId="2B5BB489" w14:textId="6924C56C" w:rsidR="0018339E" w:rsidRPr="00360F11" w:rsidRDefault="001518E9" w:rsidP="007A5EFA">
      <w:pPr>
        <w:pStyle w:val="ListParagraph"/>
        <w:numPr>
          <w:ilvl w:val="0"/>
          <w:numId w:val="8"/>
        </w:numPr>
        <w:rPr>
          <w:rFonts w:ascii="Twinkl" w:hAnsi="Twinkl"/>
          <w:sz w:val="32"/>
          <w:szCs w:val="32"/>
          <w:lang w:val="en-US"/>
        </w:rPr>
      </w:pPr>
      <w:r w:rsidRPr="00645E4E">
        <w:rPr>
          <w:rFonts w:ascii="Twinkl" w:hAnsi="Twinkl"/>
          <w:sz w:val="32"/>
          <w:szCs w:val="32"/>
          <w:highlight w:val="yellow"/>
          <w:lang w:val="en-US"/>
        </w:rPr>
        <w:t>A</w:t>
      </w:r>
      <w:r>
        <w:rPr>
          <w:rFonts w:ascii="Twinkl" w:hAnsi="Twinkl"/>
          <w:sz w:val="32"/>
          <w:szCs w:val="32"/>
          <w:lang w:val="en-US"/>
        </w:rPr>
        <w:t xml:space="preserve">pril </w:t>
      </w:r>
    </w:p>
    <w:p w14:paraId="0DC8802B" w14:textId="3B3E450C" w:rsidR="0018339E" w:rsidRPr="00360F11" w:rsidRDefault="001518E9" w:rsidP="007A5EFA">
      <w:pPr>
        <w:pStyle w:val="ListParagraph"/>
        <w:numPr>
          <w:ilvl w:val="0"/>
          <w:numId w:val="8"/>
        </w:numPr>
        <w:rPr>
          <w:rFonts w:ascii="Twinkl" w:hAnsi="Twinkl"/>
          <w:sz w:val="32"/>
          <w:szCs w:val="32"/>
          <w:lang w:val="en-US"/>
        </w:rPr>
      </w:pPr>
      <w:r>
        <w:rPr>
          <w:rFonts w:ascii="Twinkl" w:hAnsi="Twinkl"/>
          <w:sz w:val="32"/>
          <w:szCs w:val="32"/>
          <w:lang w:val="en-US"/>
        </w:rPr>
        <w:t>paper</w:t>
      </w:r>
    </w:p>
    <w:p w14:paraId="7269494E" w14:textId="0502D41D" w:rsidR="0018339E" w:rsidRDefault="001518E9" w:rsidP="007A5EFA">
      <w:pPr>
        <w:pStyle w:val="ListParagraph"/>
        <w:numPr>
          <w:ilvl w:val="0"/>
          <w:numId w:val="8"/>
        </w:numPr>
        <w:rPr>
          <w:rFonts w:ascii="Twinkl" w:hAnsi="Twinkl"/>
          <w:sz w:val="32"/>
          <w:szCs w:val="32"/>
          <w:lang w:val="en-US"/>
        </w:rPr>
      </w:pPr>
      <w:r>
        <w:rPr>
          <w:rFonts w:ascii="Twinkl" w:hAnsi="Twinkl"/>
          <w:sz w:val="32"/>
          <w:szCs w:val="32"/>
          <w:lang w:val="en-US"/>
        </w:rPr>
        <w:t>wasp</w:t>
      </w:r>
    </w:p>
    <w:p w14:paraId="51E78379" w14:textId="69148E29" w:rsidR="00287697" w:rsidRPr="007D4A3F" w:rsidRDefault="001518E9" w:rsidP="007D4A3F">
      <w:pPr>
        <w:pStyle w:val="ListParagraph"/>
        <w:numPr>
          <w:ilvl w:val="0"/>
          <w:numId w:val="8"/>
        </w:numPr>
        <w:rPr>
          <w:rFonts w:ascii="Twinkl" w:hAnsi="Twinkl"/>
          <w:sz w:val="32"/>
          <w:szCs w:val="32"/>
          <w:lang w:val="en-US"/>
        </w:rPr>
      </w:pPr>
      <w:r>
        <w:rPr>
          <w:rFonts w:ascii="Twinkl" w:hAnsi="Twinkl"/>
          <w:sz w:val="32"/>
          <w:szCs w:val="32"/>
          <w:lang w:val="en-US"/>
        </w:rPr>
        <w:t>swamp</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023BF03B" w:rsidR="007D4A3F" w:rsidRPr="00360F11" w:rsidRDefault="001518E9" w:rsidP="007D4A3F">
      <w:pPr>
        <w:pStyle w:val="ListParagraph"/>
        <w:numPr>
          <w:ilvl w:val="0"/>
          <w:numId w:val="10"/>
        </w:numPr>
        <w:rPr>
          <w:rFonts w:ascii="Twinkl" w:hAnsi="Twinkl"/>
          <w:sz w:val="32"/>
          <w:szCs w:val="32"/>
          <w:lang w:val="en-US"/>
        </w:rPr>
      </w:pPr>
      <w:r>
        <w:rPr>
          <w:rFonts w:ascii="Twinkl" w:hAnsi="Twinkl"/>
          <w:sz w:val="32"/>
          <w:szCs w:val="32"/>
          <w:lang w:val="en-US"/>
        </w:rPr>
        <w:t>character</w:t>
      </w:r>
    </w:p>
    <w:p w14:paraId="37EFED1E" w14:textId="10B42F2B" w:rsidR="007D4A3F" w:rsidRPr="00360F11" w:rsidRDefault="001518E9" w:rsidP="007D4A3F">
      <w:pPr>
        <w:pStyle w:val="ListParagraph"/>
        <w:numPr>
          <w:ilvl w:val="0"/>
          <w:numId w:val="10"/>
        </w:numPr>
        <w:rPr>
          <w:rFonts w:ascii="Twinkl" w:hAnsi="Twinkl"/>
          <w:sz w:val="32"/>
          <w:szCs w:val="32"/>
          <w:lang w:val="en-US"/>
        </w:rPr>
      </w:pPr>
      <w:r>
        <w:rPr>
          <w:rFonts w:ascii="Twinkl" w:hAnsi="Twinkl"/>
          <w:sz w:val="32"/>
          <w:szCs w:val="32"/>
          <w:lang w:val="en-US"/>
        </w:rPr>
        <w:t>chorus</w:t>
      </w:r>
    </w:p>
    <w:p w14:paraId="0A687111" w14:textId="5350FE1B" w:rsidR="007D4A3F" w:rsidRPr="00360F11" w:rsidRDefault="001518E9" w:rsidP="007D4A3F">
      <w:pPr>
        <w:pStyle w:val="ListParagraph"/>
        <w:numPr>
          <w:ilvl w:val="0"/>
          <w:numId w:val="10"/>
        </w:numPr>
        <w:rPr>
          <w:rFonts w:ascii="Twinkl" w:hAnsi="Twinkl"/>
          <w:sz w:val="32"/>
          <w:szCs w:val="32"/>
          <w:lang w:val="en-US"/>
        </w:rPr>
      </w:pPr>
      <w:r>
        <w:rPr>
          <w:rFonts w:ascii="Twinkl" w:hAnsi="Twinkl"/>
          <w:sz w:val="32"/>
          <w:szCs w:val="32"/>
          <w:lang w:val="en-US"/>
        </w:rPr>
        <w:t>angel</w:t>
      </w:r>
    </w:p>
    <w:p w14:paraId="63C6527E" w14:textId="3A12FF05" w:rsidR="007D4A3F" w:rsidRPr="00360F11" w:rsidRDefault="001518E9" w:rsidP="007D4A3F">
      <w:pPr>
        <w:pStyle w:val="ListParagraph"/>
        <w:numPr>
          <w:ilvl w:val="0"/>
          <w:numId w:val="10"/>
        </w:numPr>
        <w:rPr>
          <w:rFonts w:ascii="Twinkl" w:hAnsi="Twinkl"/>
          <w:sz w:val="32"/>
          <w:szCs w:val="32"/>
          <w:lang w:val="en-US"/>
        </w:rPr>
      </w:pPr>
      <w:r>
        <w:rPr>
          <w:rFonts w:ascii="Twinkl" w:hAnsi="Twinkl"/>
          <w:sz w:val="32"/>
          <w:szCs w:val="32"/>
          <w:lang w:val="en-US"/>
        </w:rPr>
        <w:t>crazy</w:t>
      </w:r>
    </w:p>
    <w:p w14:paraId="4A57AA41" w14:textId="2A03CEFB" w:rsidR="007D4A3F" w:rsidRDefault="001518E9" w:rsidP="007D4A3F">
      <w:pPr>
        <w:pStyle w:val="ListParagraph"/>
        <w:numPr>
          <w:ilvl w:val="0"/>
          <w:numId w:val="10"/>
        </w:numPr>
        <w:rPr>
          <w:rFonts w:ascii="Twinkl" w:hAnsi="Twinkl"/>
          <w:sz w:val="32"/>
          <w:szCs w:val="32"/>
          <w:lang w:val="en-US"/>
        </w:rPr>
      </w:pPr>
      <w:r>
        <w:rPr>
          <w:rFonts w:ascii="Twinkl" w:hAnsi="Twinkl"/>
          <w:sz w:val="32"/>
          <w:szCs w:val="32"/>
          <w:lang w:val="en-US"/>
        </w:rPr>
        <w:t>squad</w:t>
      </w:r>
    </w:p>
    <w:p w14:paraId="202B4A78" w14:textId="021E4C29" w:rsidR="007D4A3F" w:rsidRPr="007D4A3F" w:rsidRDefault="001518E9" w:rsidP="007D4A3F">
      <w:pPr>
        <w:pStyle w:val="ListParagraph"/>
        <w:numPr>
          <w:ilvl w:val="0"/>
          <w:numId w:val="10"/>
        </w:numPr>
        <w:rPr>
          <w:rFonts w:ascii="Twinkl" w:hAnsi="Twinkl"/>
          <w:sz w:val="32"/>
          <w:szCs w:val="32"/>
          <w:lang w:val="en-US"/>
        </w:rPr>
      </w:pPr>
      <w:r>
        <w:rPr>
          <w:rFonts w:ascii="Twinkl" w:hAnsi="Twinkl"/>
          <w:sz w:val="32"/>
          <w:szCs w:val="32"/>
          <w:lang w:val="en-US"/>
        </w:rPr>
        <w:t>squash</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2E6E5CD1" w14:textId="59D1F9CA" w:rsidR="000149D3" w:rsidRPr="0081229D" w:rsidRDefault="00E779C7" w:rsidP="00CB0D24">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518E9"/>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B70FE"/>
    <w:rsid w:val="003C7603"/>
    <w:rsid w:val="003D1746"/>
    <w:rsid w:val="0043548F"/>
    <w:rsid w:val="00445994"/>
    <w:rsid w:val="00455582"/>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45E4E"/>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B5E49"/>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55019"/>
    <w:rsid w:val="00B655AE"/>
    <w:rsid w:val="00BA5DFA"/>
    <w:rsid w:val="00BB5E07"/>
    <w:rsid w:val="00BC0A49"/>
    <w:rsid w:val="00C41BA9"/>
    <w:rsid w:val="00C60AC9"/>
    <w:rsid w:val="00C67454"/>
    <w:rsid w:val="00C76F1F"/>
    <w:rsid w:val="00CB0D24"/>
    <w:rsid w:val="00CB7D88"/>
    <w:rsid w:val="00CC33A9"/>
    <w:rsid w:val="00CF0B91"/>
    <w:rsid w:val="00CF273C"/>
    <w:rsid w:val="00D1629B"/>
    <w:rsid w:val="00D20AE8"/>
    <w:rsid w:val="00D2459C"/>
    <w:rsid w:val="00D5394B"/>
    <w:rsid w:val="00D6480B"/>
    <w:rsid w:val="00D71E23"/>
    <w:rsid w:val="00DC0091"/>
    <w:rsid w:val="00E06B54"/>
    <w:rsid w:val="00E25D27"/>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3</cp:revision>
  <cp:lastPrinted>2026-04-23T07:12:00Z</cp:lastPrinted>
  <dcterms:created xsi:type="dcterms:W3CDTF">2026-04-16T16:26:00Z</dcterms:created>
  <dcterms:modified xsi:type="dcterms:W3CDTF">2026-04-23T11:05:00Z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