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6E4218C9" w:rsidR="000149D3" w:rsidRPr="008B5E49" w:rsidRDefault="00273CE9" w:rsidP="008B5E49">
      <w:pPr>
        <w:jc w:val="center"/>
        <w:rPr>
          <w:rFonts w:ascii="Twinkl" w:hAnsi="Twinkl"/>
          <w:sz w:val="32"/>
          <w:szCs w:val="32"/>
          <w:u w:val="single"/>
          <w:lang w:val="en-US"/>
        </w:rPr>
      </w:pPr>
      <w:r w:rsidRPr="008B5E49">
        <w:rPr>
          <w:rFonts w:ascii="Twinkl" w:hAnsi="Twinkl"/>
          <w:sz w:val="32"/>
          <w:szCs w:val="32"/>
          <w:u w:val="single"/>
          <w:lang w:val="en-US"/>
        </w:rPr>
        <w:t>Week</w:t>
      </w:r>
      <w:r w:rsidR="00E25D27">
        <w:rPr>
          <w:rFonts w:ascii="Twinkl" w:hAnsi="Twinkl"/>
          <w:sz w:val="32"/>
          <w:szCs w:val="32"/>
          <w:u w:val="single"/>
          <w:lang w:val="en-US"/>
        </w:rPr>
        <w:t xml:space="preserve"> </w:t>
      </w:r>
      <w:r w:rsidR="00B55019">
        <w:rPr>
          <w:rFonts w:ascii="Twinkl" w:hAnsi="Twinkl"/>
          <w:sz w:val="32"/>
          <w:szCs w:val="32"/>
          <w:u w:val="single"/>
          <w:lang w:val="en-US"/>
        </w:rPr>
        <w:t>4</w:t>
      </w:r>
      <w:r w:rsidR="000149D3" w:rsidRPr="008B5E49">
        <w:rPr>
          <w:rFonts w:ascii="Twinkl" w:hAnsi="Twinkl"/>
          <w:sz w:val="32"/>
          <w:szCs w:val="32"/>
          <w:u w:val="single"/>
          <w:lang w:val="en-US"/>
        </w:rPr>
        <w:t xml:space="preserve"> - Spellings</w:t>
      </w:r>
    </w:p>
    <w:p w14:paraId="20A6E27C" w14:textId="6F01DC0E" w:rsidR="00D71E23" w:rsidRPr="00D71E23" w:rsidRDefault="00D71E23" w:rsidP="00E70A53">
      <w:pPr>
        <w:rPr>
          <w:rFonts w:ascii="Twinkl" w:hAnsi="Twinkl"/>
          <w:i/>
          <w:iCs/>
          <w:sz w:val="32"/>
          <w:szCs w:val="32"/>
          <w:lang w:val="en-US"/>
        </w:rPr>
      </w:pPr>
      <w:r w:rsidRPr="00D71E23">
        <w:rPr>
          <w:rFonts w:ascii="Twinkl" w:hAnsi="Twinkl"/>
          <w:i/>
          <w:iCs/>
          <w:sz w:val="32"/>
          <w:szCs w:val="32"/>
          <w:lang w:val="en-US"/>
        </w:rPr>
        <w:t>We have begun to learn alternate sounds. For example, when the ‘</w:t>
      </w:r>
      <w:proofErr w:type="spellStart"/>
      <w:r w:rsidRPr="00D71E23">
        <w:rPr>
          <w:rFonts w:ascii="Twinkl" w:hAnsi="Twinkl"/>
          <w:i/>
          <w:iCs/>
          <w:sz w:val="32"/>
          <w:szCs w:val="32"/>
          <w:lang w:val="en-US"/>
        </w:rPr>
        <w:t>i</w:t>
      </w:r>
      <w:proofErr w:type="spellEnd"/>
      <w:r w:rsidRPr="00D71E23">
        <w:rPr>
          <w:rFonts w:ascii="Twinkl" w:hAnsi="Twinkl"/>
          <w:i/>
          <w:iCs/>
          <w:sz w:val="32"/>
          <w:szCs w:val="32"/>
          <w:lang w:val="en-US"/>
        </w:rPr>
        <w:t>’ makes the ‘</w:t>
      </w:r>
      <w:proofErr w:type="spellStart"/>
      <w:r w:rsidRPr="00D71E23">
        <w:rPr>
          <w:rFonts w:ascii="Twinkl" w:hAnsi="Twinkl"/>
          <w:i/>
          <w:iCs/>
          <w:sz w:val="32"/>
          <w:szCs w:val="32"/>
          <w:lang w:val="en-US"/>
        </w:rPr>
        <w:t>igh</w:t>
      </w:r>
      <w:proofErr w:type="spellEnd"/>
      <w:r w:rsidRPr="00D71E23">
        <w:rPr>
          <w:rFonts w:ascii="Twinkl" w:hAnsi="Twinkl"/>
          <w:i/>
          <w:iCs/>
          <w:sz w:val="32"/>
          <w:szCs w:val="32"/>
          <w:lang w:val="en-US"/>
        </w:rPr>
        <w:t>’ sound like in lion.</w:t>
      </w:r>
    </w:p>
    <w:p w14:paraId="74D8BD8F" w14:textId="5A8F1EED" w:rsidR="007D4A3F" w:rsidRPr="008B5E49" w:rsidRDefault="002D7120">
      <w:pPr>
        <w:rPr>
          <w:rFonts w:ascii="Twinkl" w:hAnsi="Twinkl"/>
          <w:i/>
          <w:iCs/>
          <w:sz w:val="32"/>
          <w:szCs w:val="32"/>
          <w:lang w:val="en-US"/>
        </w:rPr>
      </w:pPr>
      <w:r w:rsidRPr="008B5E49">
        <w:rPr>
          <w:rFonts w:ascii="Twinkl" w:hAnsi="Twinkl"/>
          <w:i/>
          <w:iCs/>
          <w:sz w:val="32"/>
          <w:szCs w:val="32"/>
          <w:lang w:val="en-US"/>
        </w:rPr>
        <w:t xml:space="preserve">We </w:t>
      </w:r>
      <w:r w:rsidR="007D4A3F" w:rsidRPr="008B5E49">
        <w:rPr>
          <w:rFonts w:ascii="Twinkl" w:hAnsi="Twinkl"/>
          <w:i/>
          <w:iCs/>
          <w:sz w:val="32"/>
          <w:szCs w:val="32"/>
          <w:lang w:val="en-US"/>
        </w:rPr>
        <w:t xml:space="preserve">have been learning the </w:t>
      </w:r>
      <w:r w:rsidR="00B55019">
        <w:rPr>
          <w:rFonts w:ascii="Twinkl" w:hAnsi="Twinkl"/>
          <w:i/>
          <w:iCs/>
          <w:sz w:val="32"/>
          <w:szCs w:val="32"/>
          <w:lang w:val="en-US"/>
        </w:rPr>
        <w:t>ow</w:t>
      </w:r>
      <w:r w:rsidR="00B22ADB" w:rsidRPr="008B5E49">
        <w:rPr>
          <w:rFonts w:ascii="Twinkl" w:hAnsi="Twinkl"/>
          <w:i/>
          <w:iCs/>
          <w:sz w:val="32"/>
          <w:szCs w:val="32"/>
          <w:lang w:val="en-US"/>
        </w:rPr>
        <w:t>,</w:t>
      </w:r>
      <w:r w:rsidR="00A879DF" w:rsidRPr="008B5E49">
        <w:rPr>
          <w:rFonts w:ascii="Twinkl" w:hAnsi="Twinkl"/>
          <w:i/>
          <w:iCs/>
          <w:sz w:val="32"/>
          <w:szCs w:val="32"/>
          <w:lang w:val="en-US"/>
        </w:rPr>
        <w:t xml:space="preserve"> </w:t>
      </w:r>
      <w:r w:rsidR="00B55019">
        <w:rPr>
          <w:rFonts w:ascii="Twinkl" w:hAnsi="Twinkl"/>
          <w:i/>
          <w:iCs/>
          <w:sz w:val="32"/>
          <w:szCs w:val="32"/>
          <w:lang w:val="en-US"/>
        </w:rPr>
        <w:t>or</w:t>
      </w:r>
      <w:r w:rsidR="00B22ADB" w:rsidRPr="008B5E49">
        <w:rPr>
          <w:rFonts w:ascii="Twinkl" w:hAnsi="Twinkl"/>
          <w:i/>
          <w:iCs/>
          <w:sz w:val="32"/>
          <w:szCs w:val="32"/>
          <w:lang w:val="en-US"/>
        </w:rPr>
        <w:t xml:space="preserve"> and </w:t>
      </w:r>
      <w:proofErr w:type="spellStart"/>
      <w:r w:rsidR="00B55019">
        <w:rPr>
          <w:rFonts w:ascii="Twinkl" w:hAnsi="Twinkl"/>
          <w:i/>
          <w:iCs/>
          <w:sz w:val="32"/>
          <w:szCs w:val="32"/>
          <w:lang w:val="en-US"/>
        </w:rPr>
        <w:t>ey</w:t>
      </w:r>
      <w:proofErr w:type="spellEnd"/>
      <w:r w:rsidR="000D71E0" w:rsidRPr="008B5E49">
        <w:rPr>
          <w:rFonts w:ascii="Twinkl" w:hAnsi="Twinkl"/>
          <w:i/>
          <w:iCs/>
          <w:sz w:val="32"/>
          <w:szCs w:val="32"/>
          <w:lang w:val="en-US"/>
        </w:rPr>
        <w:t xml:space="preserve"> sounds</w:t>
      </w:r>
      <w:r w:rsidR="008B5E49" w:rsidRPr="008B5E49">
        <w:rPr>
          <w:rFonts w:ascii="Twinkl" w:hAnsi="Twinkl"/>
          <w:i/>
          <w:iCs/>
          <w:sz w:val="32"/>
          <w:szCs w:val="32"/>
          <w:lang w:val="en-US"/>
        </w:rPr>
        <w:t>.</w:t>
      </w: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3E4D92E2" w:rsidR="007A5EFA" w:rsidRPr="00360F11" w:rsidRDefault="00B55019" w:rsidP="007A5EFA">
      <w:pPr>
        <w:pStyle w:val="ListParagraph"/>
        <w:numPr>
          <w:ilvl w:val="0"/>
          <w:numId w:val="8"/>
        </w:numPr>
        <w:rPr>
          <w:rFonts w:ascii="Twinkl" w:hAnsi="Twinkl"/>
          <w:sz w:val="32"/>
          <w:szCs w:val="32"/>
          <w:lang w:val="en-US"/>
        </w:rPr>
      </w:pPr>
      <w:r>
        <w:rPr>
          <w:rFonts w:ascii="Twinkl" w:hAnsi="Twinkl"/>
          <w:sz w:val="32"/>
          <w:szCs w:val="32"/>
          <w:lang w:val="en-US"/>
        </w:rPr>
        <w:t>slow</w:t>
      </w:r>
    </w:p>
    <w:p w14:paraId="31DF4915" w14:textId="4B07EA9C" w:rsidR="000D01F0" w:rsidRPr="00360F11" w:rsidRDefault="00B55019" w:rsidP="007A5EFA">
      <w:pPr>
        <w:pStyle w:val="ListParagraph"/>
        <w:numPr>
          <w:ilvl w:val="0"/>
          <w:numId w:val="8"/>
        </w:numPr>
        <w:rPr>
          <w:rFonts w:ascii="Twinkl" w:hAnsi="Twinkl"/>
          <w:sz w:val="32"/>
          <w:szCs w:val="32"/>
          <w:lang w:val="en-US"/>
        </w:rPr>
      </w:pPr>
      <w:r>
        <w:rPr>
          <w:rFonts w:ascii="Twinkl" w:hAnsi="Twinkl"/>
          <w:sz w:val="32"/>
          <w:szCs w:val="32"/>
          <w:lang w:val="en-US"/>
        </w:rPr>
        <w:t>glow</w:t>
      </w:r>
    </w:p>
    <w:p w14:paraId="2B5BB489" w14:textId="0E1628C3" w:rsidR="0018339E" w:rsidRPr="00360F11" w:rsidRDefault="00B55019" w:rsidP="007A5EFA">
      <w:pPr>
        <w:pStyle w:val="ListParagraph"/>
        <w:numPr>
          <w:ilvl w:val="0"/>
          <w:numId w:val="8"/>
        </w:numPr>
        <w:rPr>
          <w:rFonts w:ascii="Twinkl" w:hAnsi="Twinkl"/>
          <w:sz w:val="32"/>
          <w:szCs w:val="32"/>
          <w:lang w:val="en-US"/>
        </w:rPr>
      </w:pPr>
      <w:r>
        <w:rPr>
          <w:rFonts w:ascii="Twinkl" w:hAnsi="Twinkl"/>
          <w:sz w:val="32"/>
          <w:szCs w:val="32"/>
          <w:lang w:val="en-US"/>
        </w:rPr>
        <w:t>word</w:t>
      </w:r>
    </w:p>
    <w:p w14:paraId="0DC8802B" w14:textId="5BB585F9" w:rsidR="0018339E" w:rsidRPr="00360F11" w:rsidRDefault="00B55019" w:rsidP="007A5EFA">
      <w:pPr>
        <w:pStyle w:val="ListParagraph"/>
        <w:numPr>
          <w:ilvl w:val="0"/>
          <w:numId w:val="8"/>
        </w:numPr>
        <w:rPr>
          <w:rFonts w:ascii="Twinkl" w:hAnsi="Twinkl"/>
          <w:sz w:val="32"/>
          <w:szCs w:val="32"/>
          <w:lang w:val="en-US"/>
        </w:rPr>
      </w:pPr>
      <w:r>
        <w:rPr>
          <w:rFonts w:ascii="Twinkl" w:hAnsi="Twinkl"/>
          <w:sz w:val="32"/>
          <w:szCs w:val="32"/>
          <w:lang w:val="en-US"/>
        </w:rPr>
        <w:t>world</w:t>
      </w:r>
    </w:p>
    <w:p w14:paraId="7269494E" w14:textId="4491B8E3" w:rsidR="0018339E" w:rsidRDefault="00B55019" w:rsidP="007A5EFA">
      <w:pPr>
        <w:pStyle w:val="ListParagraph"/>
        <w:numPr>
          <w:ilvl w:val="0"/>
          <w:numId w:val="8"/>
        </w:numPr>
        <w:rPr>
          <w:rFonts w:ascii="Twinkl" w:hAnsi="Twinkl"/>
          <w:sz w:val="32"/>
          <w:szCs w:val="32"/>
          <w:lang w:val="en-US"/>
        </w:rPr>
      </w:pPr>
      <w:r>
        <w:rPr>
          <w:rFonts w:ascii="Twinkl" w:hAnsi="Twinkl"/>
          <w:sz w:val="32"/>
          <w:szCs w:val="32"/>
          <w:lang w:val="en-US"/>
        </w:rPr>
        <w:t>they</w:t>
      </w:r>
    </w:p>
    <w:p w14:paraId="51E78379" w14:textId="3AB62085" w:rsidR="00287697" w:rsidRPr="007D4A3F" w:rsidRDefault="00B55019" w:rsidP="007D4A3F">
      <w:pPr>
        <w:pStyle w:val="ListParagraph"/>
        <w:numPr>
          <w:ilvl w:val="0"/>
          <w:numId w:val="8"/>
        </w:numPr>
        <w:rPr>
          <w:rFonts w:ascii="Twinkl" w:hAnsi="Twinkl"/>
          <w:sz w:val="32"/>
          <w:szCs w:val="32"/>
          <w:lang w:val="en-US"/>
        </w:rPr>
      </w:pPr>
      <w:r>
        <w:rPr>
          <w:rFonts w:ascii="Twinkl" w:hAnsi="Twinkl"/>
          <w:sz w:val="32"/>
          <w:szCs w:val="32"/>
          <w:lang w:val="en-US"/>
        </w:rPr>
        <w:t>grey</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3BE01238" w:rsidR="007D4A3F" w:rsidRPr="00360F11" w:rsidRDefault="00B55019" w:rsidP="007D4A3F">
      <w:pPr>
        <w:pStyle w:val="ListParagraph"/>
        <w:numPr>
          <w:ilvl w:val="0"/>
          <w:numId w:val="10"/>
        </w:numPr>
        <w:rPr>
          <w:rFonts w:ascii="Twinkl" w:hAnsi="Twinkl"/>
          <w:sz w:val="32"/>
          <w:szCs w:val="32"/>
          <w:lang w:val="en-US"/>
        </w:rPr>
      </w:pPr>
      <w:r>
        <w:rPr>
          <w:rFonts w:ascii="Twinkl" w:hAnsi="Twinkl"/>
          <w:sz w:val="32"/>
          <w:szCs w:val="32"/>
          <w:lang w:val="en-US"/>
        </w:rPr>
        <w:t>shadow</w:t>
      </w:r>
    </w:p>
    <w:p w14:paraId="37EFED1E" w14:textId="7A863459" w:rsidR="007D4A3F" w:rsidRPr="00360F11" w:rsidRDefault="00B55019" w:rsidP="007D4A3F">
      <w:pPr>
        <w:pStyle w:val="ListParagraph"/>
        <w:numPr>
          <w:ilvl w:val="0"/>
          <w:numId w:val="10"/>
        </w:numPr>
        <w:rPr>
          <w:rFonts w:ascii="Twinkl" w:hAnsi="Twinkl"/>
          <w:sz w:val="32"/>
          <w:szCs w:val="32"/>
          <w:lang w:val="en-US"/>
        </w:rPr>
      </w:pPr>
      <w:r>
        <w:rPr>
          <w:rFonts w:ascii="Twinkl" w:hAnsi="Twinkl"/>
          <w:sz w:val="32"/>
          <w:szCs w:val="32"/>
          <w:lang w:val="en-US"/>
        </w:rPr>
        <w:t>rainbow</w:t>
      </w:r>
    </w:p>
    <w:p w14:paraId="0A687111" w14:textId="3DBFBF81" w:rsidR="007D4A3F" w:rsidRPr="00360F11" w:rsidRDefault="00B55019" w:rsidP="007D4A3F">
      <w:pPr>
        <w:pStyle w:val="ListParagraph"/>
        <w:numPr>
          <w:ilvl w:val="0"/>
          <w:numId w:val="10"/>
        </w:numPr>
        <w:rPr>
          <w:rFonts w:ascii="Twinkl" w:hAnsi="Twinkl"/>
          <w:sz w:val="32"/>
          <w:szCs w:val="32"/>
          <w:lang w:val="en-US"/>
        </w:rPr>
      </w:pPr>
      <w:r>
        <w:rPr>
          <w:rFonts w:ascii="Twinkl" w:hAnsi="Twinkl"/>
          <w:sz w:val="32"/>
          <w:szCs w:val="32"/>
          <w:lang w:val="en-US"/>
        </w:rPr>
        <w:t>bookworm</w:t>
      </w:r>
    </w:p>
    <w:p w14:paraId="63C6527E" w14:textId="58CFC567" w:rsidR="007D4A3F" w:rsidRPr="00360F11" w:rsidRDefault="00B55019" w:rsidP="007D4A3F">
      <w:pPr>
        <w:pStyle w:val="ListParagraph"/>
        <w:numPr>
          <w:ilvl w:val="0"/>
          <w:numId w:val="10"/>
        </w:numPr>
        <w:rPr>
          <w:rFonts w:ascii="Twinkl" w:hAnsi="Twinkl"/>
          <w:sz w:val="32"/>
          <w:szCs w:val="32"/>
          <w:lang w:val="en-US"/>
        </w:rPr>
      </w:pPr>
      <w:r>
        <w:rPr>
          <w:rFonts w:ascii="Twinkl" w:hAnsi="Twinkl"/>
          <w:sz w:val="32"/>
          <w:szCs w:val="32"/>
          <w:lang w:val="en-US"/>
        </w:rPr>
        <w:t>worst</w:t>
      </w:r>
    </w:p>
    <w:p w14:paraId="4A57AA41" w14:textId="21EA909E" w:rsidR="007D4A3F" w:rsidRDefault="00B55019" w:rsidP="007D4A3F">
      <w:pPr>
        <w:pStyle w:val="ListParagraph"/>
        <w:numPr>
          <w:ilvl w:val="0"/>
          <w:numId w:val="10"/>
        </w:numPr>
        <w:rPr>
          <w:rFonts w:ascii="Twinkl" w:hAnsi="Twinkl"/>
          <w:sz w:val="32"/>
          <w:szCs w:val="32"/>
          <w:lang w:val="en-US"/>
        </w:rPr>
      </w:pPr>
      <w:r>
        <w:rPr>
          <w:rFonts w:ascii="Twinkl" w:hAnsi="Twinkl"/>
          <w:sz w:val="32"/>
          <w:szCs w:val="32"/>
          <w:lang w:val="en-US"/>
        </w:rPr>
        <w:t>obey</w:t>
      </w:r>
    </w:p>
    <w:p w14:paraId="202B4A78" w14:textId="60EE30C9" w:rsidR="007D4A3F" w:rsidRPr="007D4A3F" w:rsidRDefault="00B55019" w:rsidP="007D4A3F">
      <w:pPr>
        <w:pStyle w:val="ListParagraph"/>
        <w:numPr>
          <w:ilvl w:val="0"/>
          <w:numId w:val="10"/>
        </w:numPr>
        <w:rPr>
          <w:rFonts w:ascii="Twinkl" w:hAnsi="Twinkl"/>
          <w:sz w:val="32"/>
          <w:szCs w:val="32"/>
          <w:lang w:val="en-US"/>
        </w:rPr>
      </w:pPr>
      <w:r>
        <w:rPr>
          <w:rFonts w:ascii="Twinkl" w:hAnsi="Twinkl"/>
          <w:sz w:val="32"/>
          <w:szCs w:val="32"/>
          <w:lang w:val="en-US"/>
        </w:rPr>
        <w:t>hey</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2E6E5CD1" w14:textId="59D1F9CA" w:rsidR="000149D3" w:rsidRPr="0081229D" w:rsidRDefault="00E779C7" w:rsidP="00CB0D24">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7120"/>
    <w:rsid w:val="002E5642"/>
    <w:rsid w:val="002F061A"/>
    <w:rsid w:val="002F55BE"/>
    <w:rsid w:val="002F55FB"/>
    <w:rsid w:val="0035549D"/>
    <w:rsid w:val="00360F11"/>
    <w:rsid w:val="003A599C"/>
    <w:rsid w:val="003B70FE"/>
    <w:rsid w:val="003C7603"/>
    <w:rsid w:val="003D1746"/>
    <w:rsid w:val="0043548F"/>
    <w:rsid w:val="00445994"/>
    <w:rsid w:val="004628A7"/>
    <w:rsid w:val="00496C0D"/>
    <w:rsid w:val="004A0CB1"/>
    <w:rsid w:val="004C081C"/>
    <w:rsid w:val="004C40B2"/>
    <w:rsid w:val="004C66E8"/>
    <w:rsid w:val="004C78B2"/>
    <w:rsid w:val="004D3FEB"/>
    <w:rsid w:val="004D4706"/>
    <w:rsid w:val="004D5FF3"/>
    <w:rsid w:val="004F7862"/>
    <w:rsid w:val="005120B2"/>
    <w:rsid w:val="0051296E"/>
    <w:rsid w:val="005246B8"/>
    <w:rsid w:val="005318C4"/>
    <w:rsid w:val="00537778"/>
    <w:rsid w:val="00547F26"/>
    <w:rsid w:val="00554A6E"/>
    <w:rsid w:val="00594BE9"/>
    <w:rsid w:val="005A3B39"/>
    <w:rsid w:val="005A7A92"/>
    <w:rsid w:val="005D1200"/>
    <w:rsid w:val="005D7DEA"/>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B5E49"/>
    <w:rsid w:val="008D2828"/>
    <w:rsid w:val="009014D6"/>
    <w:rsid w:val="00933B75"/>
    <w:rsid w:val="00947C06"/>
    <w:rsid w:val="0096785D"/>
    <w:rsid w:val="009D6481"/>
    <w:rsid w:val="009E06FB"/>
    <w:rsid w:val="009E62E1"/>
    <w:rsid w:val="009F7C02"/>
    <w:rsid w:val="00A047EA"/>
    <w:rsid w:val="00A24012"/>
    <w:rsid w:val="00A26357"/>
    <w:rsid w:val="00A64FA8"/>
    <w:rsid w:val="00A879DF"/>
    <w:rsid w:val="00AC0EC3"/>
    <w:rsid w:val="00AF4373"/>
    <w:rsid w:val="00B04956"/>
    <w:rsid w:val="00B2139C"/>
    <w:rsid w:val="00B22ADB"/>
    <w:rsid w:val="00B356E7"/>
    <w:rsid w:val="00B45567"/>
    <w:rsid w:val="00B528B9"/>
    <w:rsid w:val="00B55019"/>
    <w:rsid w:val="00B655AE"/>
    <w:rsid w:val="00BA5DFA"/>
    <w:rsid w:val="00BB5E07"/>
    <w:rsid w:val="00BC0A49"/>
    <w:rsid w:val="00C41BA9"/>
    <w:rsid w:val="00C60AC9"/>
    <w:rsid w:val="00C67454"/>
    <w:rsid w:val="00C76F1F"/>
    <w:rsid w:val="00CB0D24"/>
    <w:rsid w:val="00CB7D88"/>
    <w:rsid w:val="00CC33A9"/>
    <w:rsid w:val="00CF0B91"/>
    <w:rsid w:val="00CF273C"/>
    <w:rsid w:val="00D1629B"/>
    <w:rsid w:val="00D20AE8"/>
    <w:rsid w:val="00D5394B"/>
    <w:rsid w:val="00D6480B"/>
    <w:rsid w:val="00D71E23"/>
    <w:rsid w:val="00DC0091"/>
    <w:rsid w:val="00E06B54"/>
    <w:rsid w:val="00E25D27"/>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3.xml><?xml version="1.0" encoding="utf-8"?>
<ds:datastoreItem xmlns:ds="http://schemas.openxmlformats.org/officeDocument/2006/customXml" ds:itemID="{D212D293-CAD1-47A2-845C-9D7747402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2026-02-27T08:10:00Z</cp:lastPrinted>
  <dcterms:created xsi:type="dcterms:W3CDTF">2026-03-13T13:52:00Z</dcterms:created>
  <dcterms:modified xsi:type="dcterms:W3CDTF">2026-03-13T13:52:00Z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