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63A56ADF"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B22ADB">
        <w:rPr>
          <w:rFonts w:ascii="Twinkl" w:hAnsi="Twinkl"/>
          <w:sz w:val="32"/>
          <w:szCs w:val="32"/>
          <w:lang w:val="en-US"/>
        </w:rPr>
        <w:t>4</w:t>
      </w:r>
      <w:r w:rsidR="000149D3" w:rsidRPr="00273CE9">
        <w:rPr>
          <w:rFonts w:ascii="Twinkl" w:hAnsi="Twinkl"/>
          <w:sz w:val="32"/>
          <w:szCs w:val="32"/>
          <w:lang w:val="en-US"/>
        </w:rPr>
        <w:t xml:space="preserve"> - Spellings </w:t>
      </w:r>
    </w:p>
    <w:p w14:paraId="42498149" w14:textId="7E5A5A29"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 xml:space="preserve">have been learning the </w:t>
      </w:r>
      <w:r w:rsidR="00B22ADB">
        <w:rPr>
          <w:rFonts w:ascii="Twinkl" w:hAnsi="Twinkl"/>
          <w:sz w:val="32"/>
          <w:szCs w:val="32"/>
          <w:lang w:val="en-US"/>
        </w:rPr>
        <w:t xml:space="preserve">ai, </w:t>
      </w:r>
      <w:proofErr w:type="spellStart"/>
      <w:r w:rsidR="00B22ADB">
        <w:rPr>
          <w:rFonts w:ascii="Twinkl" w:hAnsi="Twinkl"/>
          <w:sz w:val="32"/>
          <w:szCs w:val="32"/>
          <w:lang w:val="en-US"/>
        </w:rPr>
        <w:t>ee</w:t>
      </w:r>
      <w:proofErr w:type="spellEnd"/>
      <w:r w:rsidR="00B22ADB">
        <w:rPr>
          <w:rFonts w:ascii="Twinkl" w:hAnsi="Twinkl"/>
          <w:sz w:val="32"/>
          <w:szCs w:val="32"/>
          <w:lang w:val="en-US"/>
        </w:rPr>
        <w:t xml:space="preserve"> and </w:t>
      </w:r>
      <w:proofErr w:type="spellStart"/>
      <w:r w:rsidR="00B22ADB">
        <w:rPr>
          <w:rFonts w:ascii="Twinkl" w:hAnsi="Twinkl"/>
          <w:sz w:val="32"/>
          <w:szCs w:val="32"/>
          <w:lang w:val="en-US"/>
        </w:rPr>
        <w:t>igh</w:t>
      </w:r>
      <w:proofErr w:type="spellEnd"/>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646038C6" w:rsidR="007A5EFA" w:rsidRPr="00360F11" w:rsidRDefault="00B22ADB" w:rsidP="007A5EFA">
      <w:pPr>
        <w:pStyle w:val="ListParagraph"/>
        <w:numPr>
          <w:ilvl w:val="0"/>
          <w:numId w:val="8"/>
        </w:numPr>
        <w:rPr>
          <w:rFonts w:ascii="Twinkl" w:hAnsi="Twinkl"/>
          <w:sz w:val="32"/>
          <w:szCs w:val="32"/>
          <w:lang w:val="en-US"/>
        </w:rPr>
      </w:pPr>
      <w:r>
        <w:rPr>
          <w:rFonts w:ascii="Twinkl" w:hAnsi="Twinkl"/>
          <w:sz w:val="32"/>
          <w:szCs w:val="32"/>
          <w:lang w:val="en-US"/>
        </w:rPr>
        <w:t>rail</w:t>
      </w:r>
    </w:p>
    <w:p w14:paraId="31DF4915" w14:textId="4CF386D9" w:rsidR="000D01F0" w:rsidRPr="00360F11" w:rsidRDefault="00B22ADB" w:rsidP="007A5EFA">
      <w:pPr>
        <w:pStyle w:val="ListParagraph"/>
        <w:numPr>
          <w:ilvl w:val="0"/>
          <w:numId w:val="8"/>
        </w:numPr>
        <w:rPr>
          <w:rFonts w:ascii="Twinkl" w:hAnsi="Twinkl"/>
          <w:sz w:val="32"/>
          <w:szCs w:val="32"/>
          <w:lang w:val="en-US"/>
        </w:rPr>
      </w:pPr>
      <w:r>
        <w:rPr>
          <w:rFonts w:ascii="Twinkl" w:hAnsi="Twinkl"/>
          <w:sz w:val="32"/>
          <w:szCs w:val="32"/>
          <w:lang w:val="en-US"/>
        </w:rPr>
        <w:t>paid</w:t>
      </w:r>
    </w:p>
    <w:p w14:paraId="2B5BB489" w14:textId="79007058" w:rsidR="0018339E" w:rsidRPr="00360F11" w:rsidRDefault="00B22ADB" w:rsidP="007A5EFA">
      <w:pPr>
        <w:pStyle w:val="ListParagraph"/>
        <w:numPr>
          <w:ilvl w:val="0"/>
          <w:numId w:val="8"/>
        </w:numPr>
        <w:rPr>
          <w:rFonts w:ascii="Twinkl" w:hAnsi="Twinkl"/>
          <w:sz w:val="32"/>
          <w:szCs w:val="32"/>
          <w:lang w:val="en-US"/>
        </w:rPr>
      </w:pPr>
      <w:r>
        <w:rPr>
          <w:rFonts w:ascii="Twinkl" w:hAnsi="Twinkl"/>
          <w:sz w:val="32"/>
          <w:szCs w:val="32"/>
          <w:lang w:val="en-US"/>
        </w:rPr>
        <w:t>bee</w:t>
      </w:r>
    </w:p>
    <w:p w14:paraId="0DC8802B" w14:textId="42A7B686" w:rsidR="0018339E" w:rsidRPr="00360F11" w:rsidRDefault="00B22ADB" w:rsidP="007A5EFA">
      <w:pPr>
        <w:pStyle w:val="ListParagraph"/>
        <w:numPr>
          <w:ilvl w:val="0"/>
          <w:numId w:val="8"/>
        </w:numPr>
        <w:rPr>
          <w:rFonts w:ascii="Twinkl" w:hAnsi="Twinkl"/>
          <w:sz w:val="32"/>
          <w:szCs w:val="32"/>
          <w:lang w:val="en-US"/>
        </w:rPr>
      </w:pPr>
      <w:r>
        <w:rPr>
          <w:rFonts w:ascii="Twinkl" w:hAnsi="Twinkl"/>
          <w:sz w:val="32"/>
          <w:szCs w:val="32"/>
          <w:lang w:val="en-US"/>
        </w:rPr>
        <w:t>free</w:t>
      </w:r>
    </w:p>
    <w:p w14:paraId="7269494E" w14:textId="738E8E7F" w:rsidR="0018339E" w:rsidRDefault="00B22ADB" w:rsidP="007A5EFA">
      <w:pPr>
        <w:pStyle w:val="ListParagraph"/>
        <w:numPr>
          <w:ilvl w:val="0"/>
          <w:numId w:val="8"/>
        </w:numPr>
        <w:rPr>
          <w:rFonts w:ascii="Twinkl" w:hAnsi="Twinkl"/>
          <w:sz w:val="32"/>
          <w:szCs w:val="32"/>
          <w:lang w:val="en-US"/>
        </w:rPr>
      </w:pPr>
      <w:r>
        <w:rPr>
          <w:rFonts w:ascii="Twinkl" w:hAnsi="Twinkl"/>
          <w:sz w:val="32"/>
          <w:szCs w:val="32"/>
          <w:lang w:val="en-US"/>
        </w:rPr>
        <w:t>might</w:t>
      </w:r>
    </w:p>
    <w:p w14:paraId="51E78379" w14:textId="7DE39348" w:rsidR="00287697" w:rsidRPr="007D4A3F" w:rsidRDefault="00B22ADB" w:rsidP="007D4A3F">
      <w:pPr>
        <w:pStyle w:val="ListParagraph"/>
        <w:numPr>
          <w:ilvl w:val="0"/>
          <w:numId w:val="8"/>
        </w:numPr>
        <w:rPr>
          <w:rFonts w:ascii="Twinkl" w:hAnsi="Twinkl"/>
          <w:sz w:val="32"/>
          <w:szCs w:val="32"/>
          <w:lang w:val="en-US"/>
        </w:rPr>
      </w:pPr>
      <w:r>
        <w:rPr>
          <w:rFonts w:ascii="Twinkl" w:hAnsi="Twinkl"/>
          <w:sz w:val="32"/>
          <w:szCs w:val="32"/>
          <w:lang w:val="en-US"/>
        </w:rPr>
        <w:t>high</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3AFDEAF9" w:rsidR="007D4A3F" w:rsidRPr="00360F11"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explain</w:t>
      </w:r>
    </w:p>
    <w:p w14:paraId="37EFED1E" w14:textId="787E8DA9" w:rsidR="007D4A3F" w:rsidRPr="00360F11"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afraid</w:t>
      </w:r>
    </w:p>
    <w:p w14:paraId="0A687111" w14:textId="0F7DEB22" w:rsidR="007D4A3F" w:rsidRPr="00360F11"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toffee</w:t>
      </w:r>
    </w:p>
    <w:p w14:paraId="63C6527E" w14:textId="3B5559F0" w:rsidR="007D4A3F" w:rsidRPr="00360F11"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disagree</w:t>
      </w:r>
    </w:p>
    <w:p w14:paraId="4A57AA41" w14:textId="25545630" w:rsidR="007D4A3F"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lightning</w:t>
      </w:r>
    </w:p>
    <w:p w14:paraId="202B4A78" w14:textId="4E53C30A" w:rsidR="007D4A3F" w:rsidRPr="007D4A3F" w:rsidRDefault="00B22ADB" w:rsidP="007D4A3F">
      <w:pPr>
        <w:pStyle w:val="ListParagraph"/>
        <w:numPr>
          <w:ilvl w:val="0"/>
          <w:numId w:val="10"/>
        </w:numPr>
        <w:rPr>
          <w:rFonts w:ascii="Twinkl" w:hAnsi="Twinkl"/>
          <w:sz w:val="32"/>
          <w:szCs w:val="32"/>
          <w:lang w:val="en-US"/>
        </w:rPr>
      </w:pPr>
      <w:r>
        <w:rPr>
          <w:rFonts w:ascii="Twinkl" w:hAnsi="Twinkl"/>
          <w:sz w:val="32"/>
          <w:szCs w:val="32"/>
          <w:lang w:val="en-US"/>
        </w:rPr>
        <w:t>highest</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C0EC3"/>
    <w:rsid w:val="00B04956"/>
    <w:rsid w:val="00B2139C"/>
    <w:rsid w:val="00B22ADB"/>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2D293-CAD1-47A2-845C-9D77474029B1}">
  <ds:schemaRefs>
    <ds:schemaRef ds:uri="http://schemas.microsoft.com/sharepoint/v3/contenttype/forms"/>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73</Words>
  <Characters>420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2</cp:revision>
  <cp:lastPrinted>2025-09-25T06:55:00Z</cp:lastPrinted>
  <dcterms:created xsi:type="dcterms:W3CDTF">2025-09-25T15:07:00Z</dcterms:created>
  <dcterms:modified xsi:type="dcterms:W3CDTF">2025-09-25T15:07:00Z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