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D" w:rsidRPr="00AC5DA8" w:rsidRDefault="002A4576" w:rsidP="002A4576">
      <w:pPr>
        <w:jc w:val="center"/>
        <w:rPr>
          <w:b/>
          <w:sz w:val="28"/>
        </w:rPr>
      </w:pPr>
      <w:r w:rsidRPr="00AC5DA8">
        <w:rPr>
          <w:b/>
          <w:sz w:val="28"/>
        </w:rPr>
        <w:t>HOLLY CLASS HOMEWORK GRID FOR TERM 4</w:t>
      </w:r>
    </w:p>
    <w:p w:rsidR="002A4576" w:rsidRPr="002A4576" w:rsidRDefault="002A4576" w:rsidP="002A4576">
      <w:pPr>
        <w:jc w:val="center"/>
        <w:rPr>
          <w:i/>
          <w:sz w:val="24"/>
        </w:rPr>
      </w:pPr>
      <w:r w:rsidRPr="00AC5DA8">
        <w:rPr>
          <w:i/>
          <w:sz w:val="24"/>
        </w:rPr>
        <w:t>Does the use of human sacrifice prove that the Mayans were a cruel people?</w:t>
      </w:r>
    </w:p>
    <w:p w:rsidR="002A4576" w:rsidRPr="002A4576" w:rsidRDefault="002A4576" w:rsidP="00E8131D">
      <w:pPr>
        <w:ind w:left="-851" w:right="-501" w:firstLine="142"/>
        <w:jc w:val="center"/>
      </w:pPr>
      <w:r w:rsidRPr="00281EF5">
        <w:t>Here is a selection of homework tasks</w:t>
      </w:r>
      <w:r w:rsidR="00A24561" w:rsidRPr="00281EF5">
        <w:t xml:space="preserve"> to support the</w:t>
      </w:r>
      <w:r w:rsidRPr="00281EF5">
        <w:t xml:space="preserve"> class’</w:t>
      </w:r>
      <w:r w:rsidR="00E8131D" w:rsidRPr="00281EF5">
        <w:t>s</w:t>
      </w:r>
      <w:r w:rsidRPr="00281EF5">
        <w:t xml:space="preserve"> big question this term</w:t>
      </w:r>
      <w:r w:rsidR="00E8131D" w:rsidRPr="00281EF5">
        <w:t xml:space="preserve"> and its focus characteristics</w:t>
      </w:r>
      <w:r w:rsidRPr="00281EF5">
        <w:t xml:space="preserve">. Choose two </w:t>
      </w:r>
      <w:r w:rsidR="00E8131D" w:rsidRPr="00281EF5">
        <w:t xml:space="preserve">tasks </w:t>
      </w:r>
      <w:r w:rsidRPr="00281EF5">
        <w:t>a week so that by the end of term</w:t>
      </w:r>
      <w:r w:rsidR="00E8131D" w:rsidRPr="00281EF5">
        <w:t>,</w:t>
      </w:r>
      <w:r w:rsidRPr="00281EF5">
        <w:t xml:space="preserve"> you should have completed all the tasks.</w:t>
      </w:r>
      <w:r w:rsidR="00281EF5">
        <w:t xml:space="preserve"> Share them by emailing work to the class</w:t>
      </w:r>
      <w:r w:rsidR="00E8131D" w:rsidRPr="00281EF5">
        <w:t xml:space="preserve"> teacher or by taking photos </w:t>
      </w:r>
      <w:r w:rsidR="00281EF5">
        <w:t>to bring in to school</w:t>
      </w:r>
      <w:r w:rsidR="00E8131D" w:rsidRPr="00281EF5">
        <w:t>.</w:t>
      </w:r>
      <w:r w:rsidR="00E8131D">
        <w:t xml:space="preserve"> </w:t>
      </w:r>
      <w:r w:rsidR="00281EF5">
        <w:t>There will be a homework sharing noticeboard in the hall for work and on Thursday 30</w:t>
      </w:r>
      <w:r w:rsidR="00281EF5" w:rsidRPr="00281EF5">
        <w:rPr>
          <w:vertAlign w:val="superscript"/>
        </w:rPr>
        <w:t>th</w:t>
      </w:r>
      <w:r w:rsidR="00281EF5">
        <w:t xml:space="preserve"> March, please bring in any bigger creations as we shall be sharing all the home learning across the school.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7"/>
        <w:gridCol w:w="2797"/>
        <w:gridCol w:w="2796"/>
        <w:gridCol w:w="2782"/>
      </w:tblGrid>
      <w:tr w:rsidR="006E1B9C" w:rsidTr="00FD0B26">
        <w:tc>
          <w:tcPr>
            <w:tcW w:w="2786" w:type="dxa"/>
            <w:shd w:val="clear" w:color="auto" w:fill="E5DFEC" w:themeFill="accent4" w:themeFillTint="33"/>
          </w:tcPr>
          <w:p w:rsidR="002A4576" w:rsidRDefault="00E8131D" w:rsidP="00E8131D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96520</wp:posOffset>
                  </wp:positionV>
                  <wp:extent cx="579120" cy="7677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2A4576">
              <w:rPr>
                <w:sz w:val="24"/>
              </w:rPr>
              <w:t>Speaking, listening and writing</w:t>
            </w:r>
          </w:p>
          <w:p w:rsidR="00E8131D" w:rsidRPr="002A4576" w:rsidRDefault="00E8131D" w:rsidP="00E8131D">
            <w:pPr>
              <w:rPr>
                <w:sz w:val="24"/>
              </w:rPr>
            </w:pPr>
          </w:p>
          <w:p w:rsidR="002A4576" w:rsidRPr="002A4576" w:rsidRDefault="002A4576" w:rsidP="002A4576">
            <w:pPr>
              <w:jc w:val="center"/>
              <w:rPr>
                <w:sz w:val="24"/>
              </w:rPr>
            </w:pPr>
          </w:p>
        </w:tc>
        <w:tc>
          <w:tcPr>
            <w:tcW w:w="2787" w:type="dxa"/>
            <w:shd w:val="clear" w:color="auto" w:fill="DBE5F1" w:themeFill="accent1" w:themeFillTint="33"/>
          </w:tcPr>
          <w:p w:rsidR="002A4576" w:rsidRPr="002A4576" w:rsidRDefault="00E8131D" w:rsidP="00E8131D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96520</wp:posOffset>
                  </wp:positionV>
                  <wp:extent cx="594360" cy="7086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2A4576">
              <w:rPr>
                <w:sz w:val="24"/>
              </w:rPr>
              <w:t>Maths, Science and Problem Solving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:rsidR="002A4576" w:rsidRPr="002A4576" w:rsidRDefault="00E8131D" w:rsidP="00E8131D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96520</wp:posOffset>
                  </wp:positionV>
                  <wp:extent cx="817245" cy="670560"/>
                  <wp:effectExtent l="0" t="0" r="190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2A4576">
              <w:rPr>
                <w:sz w:val="24"/>
              </w:rPr>
              <w:t>Art and Design</w:t>
            </w:r>
          </w:p>
        </w:tc>
        <w:tc>
          <w:tcPr>
            <w:tcW w:w="2796" w:type="dxa"/>
            <w:shd w:val="clear" w:color="auto" w:fill="EAF1DD" w:themeFill="accent3" w:themeFillTint="33"/>
          </w:tcPr>
          <w:p w:rsidR="00E8131D" w:rsidRDefault="00E8131D" w:rsidP="00E8131D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96520</wp:posOffset>
                  </wp:positionV>
                  <wp:extent cx="594360" cy="8020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2A4576">
              <w:rPr>
                <w:sz w:val="24"/>
              </w:rPr>
              <w:t xml:space="preserve">Constructing </w:t>
            </w:r>
          </w:p>
          <w:p w:rsidR="002A4576" w:rsidRPr="002A4576" w:rsidRDefault="002A4576" w:rsidP="00E8131D">
            <w:pPr>
              <w:rPr>
                <w:sz w:val="24"/>
              </w:rPr>
            </w:pPr>
            <w:r w:rsidRPr="002A4576">
              <w:rPr>
                <w:sz w:val="24"/>
              </w:rPr>
              <w:t>and Creating</w:t>
            </w:r>
          </w:p>
        </w:tc>
        <w:tc>
          <w:tcPr>
            <w:tcW w:w="2782" w:type="dxa"/>
            <w:shd w:val="clear" w:color="auto" w:fill="EEECE1" w:themeFill="background2"/>
          </w:tcPr>
          <w:p w:rsidR="00E8131D" w:rsidRDefault="00E8131D" w:rsidP="00E8131D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46355</wp:posOffset>
                  </wp:positionV>
                  <wp:extent cx="487680" cy="851535"/>
                  <wp:effectExtent l="0" t="0" r="762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>
              <w:rPr>
                <w:sz w:val="24"/>
              </w:rPr>
              <w:t xml:space="preserve">Active Body </w:t>
            </w:r>
          </w:p>
          <w:p w:rsidR="002A4576" w:rsidRPr="002A4576" w:rsidRDefault="002A4576" w:rsidP="00E8131D">
            <w:pPr>
              <w:rPr>
                <w:sz w:val="24"/>
              </w:rPr>
            </w:pPr>
            <w:r>
              <w:rPr>
                <w:sz w:val="24"/>
              </w:rPr>
              <w:t>and M</w:t>
            </w:r>
            <w:r w:rsidRPr="002A4576">
              <w:rPr>
                <w:sz w:val="24"/>
              </w:rPr>
              <w:t>ind</w:t>
            </w:r>
          </w:p>
        </w:tc>
      </w:tr>
      <w:tr w:rsidR="006E1B9C" w:rsidTr="00FD0B26">
        <w:tc>
          <w:tcPr>
            <w:tcW w:w="2786" w:type="dxa"/>
            <w:shd w:val="clear" w:color="auto" w:fill="E5DFEC" w:themeFill="accent4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Imagine you are a Mayan arrived in Britain for the first time.  Write a letter or orally report your first impressions.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Write a secret message using Mayan numbers and letters.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:rsidR="005066CD" w:rsidRPr="00AC5DA8" w:rsidRDefault="005066CD" w:rsidP="00D93813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Design an</w:t>
            </w:r>
            <w:r w:rsidR="00D93813" w:rsidRPr="00AC5DA8">
              <w:rPr>
                <w:sz w:val="24"/>
              </w:rPr>
              <w:t xml:space="preserve"> item of clothing that the Maya</w:t>
            </w:r>
            <w:r w:rsidRPr="00AC5DA8">
              <w:rPr>
                <w:sz w:val="24"/>
              </w:rPr>
              <w:t xml:space="preserve"> may have worn- use Dan Fenelon’s style.</w:t>
            </w:r>
          </w:p>
        </w:tc>
        <w:tc>
          <w:tcPr>
            <w:tcW w:w="2796" w:type="dxa"/>
            <w:shd w:val="clear" w:color="auto" w:fill="EAF1DD" w:themeFill="accent3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Research a Mayan temple and using whatever materials you would like, create a model.</w:t>
            </w:r>
          </w:p>
        </w:tc>
        <w:tc>
          <w:tcPr>
            <w:tcW w:w="2782" w:type="dxa"/>
            <w:shd w:val="clear" w:color="auto" w:fill="EEECE1" w:themeFill="background2"/>
          </w:tcPr>
          <w:p w:rsidR="005066CD" w:rsidRPr="00AC5DA8" w:rsidRDefault="00D93813" w:rsidP="00D93813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Create a poster using collage identifying activities/techniques to help you relax- avoiding tech!</w:t>
            </w:r>
          </w:p>
        </w:tc>
      </w:tr>
      <w:tr w:rsidR="006E1B9C" w:rsidTr="00FD0B26">
        <w:tc>
          <w:tcPr>
            <w:tcW w:w="2786" w:type="dxa"/>
            <w:shd w:val="clear" w:color="auto" w:fill="E5DFEC" w:themeFill="accent4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proofErr w:type="gramStart"/>
            <w:r w:rsidRPr="00AC5DA8">
              <w:rPr>
                <w:sz w:val="24"/>
              </w:rPr>
              <w:t>Research a Mayan God then design</w:t>
            </w:r>
            <w:proofErr w:type="gramEnd"/>
            <w:r w:rsidRPr="00AC5DA8">
              <w:rPr>
                <w:sz w:val="24"/>
              </w:rPr>
              <w:t xml:space="preserve"> your own God.</w:t>
            </w:r>
          </w:p>
          <w:p w:rsidR="005066CD" w:rsidRPr="00AC5DA8" w:rsidRDefault="005066CD" w:rsidP="005066CD">
            <w:pPr>
              <w:jc w:val="center"/>
              <w:rPr>
                <w:sz w:val="24"/>
              </w:rPr>
            </w:pPr>
          </w:p>
        </w:tc>
        <w:tc>
          <w:tcPr>
            <w:tcW w:w="2787" w:type="dxa"/>
            <w:shd w:val="clear" w:color="auto" w:fill="DBE5F1" w:themeFill="accent1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Choose a muscle</w:t>
            </w:r>
            <w:r w:rsidR="00D93813" w:rsidRPr="00AC5DA8">
              <w:rPr>
                <w:sz w:val="24"/>
              </w:rPr>
              <w:t xml:space="preserve"> or a bone from the body</w:t>
            </w:r>
            <w:r w:rsidRPr="00AC5DA8">
              <w:rPr>
                <w:sz w:val="24"/>
              </w:rPr>
              <w:t>, draw it, label it and explain why you chose to research it.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:rsidR="005066CD" w:rsidRPr="00AC5DA8" w:rsidRDefault="00D93813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 xml:space="preserve">Draw and label a Maya house- what materials did they </w:t>
            </w:r>
            <w:proofErr w:type="gramStart"/>
            <w:r w:rsidRPr="00AC5DA8">
              <w:rPr>
                <w:sz w:val="24"/>
              </w:rPr>
              <w:t>use?</w:t>
            </w:r>
            <w:proofErr w:type="gramEnd"/>
            <w:r w:rsidRPr="00AC5DA8">
              <w:rPr>
                <w:sz w:val="24"/>
              </w:rPr>
              <w:t xml:space="preserve">  How do these houses compare with the Stone Age era?</w:t>
            </w:r>
          </w:p>
        </w:tc>
        <w:tc>
          <w:tcPr>
            <w:tcW w:w="2796" w:type="dxa"/>
            <w:shd w:val="clear" w:color="auto" w:fill="EAF1DD" w:themeFill="accent3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Make up your own recipe for a new chocolate bar.  Can you think of a name for it?</w:t>
            </w:r>
          </w:p>
        </w:tc>
        <w:tc>
          <w:tcPr>
            <w:tcW w:w="2782" w:type="dxa"/>
            <w:shd w:val="clear" w:color="auto" w:fill="EEECE1" w:themeFill="background2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Take a visit to your local swimming po</w:t>
            </w:r>
            <w:r w:rsidR="006E1B9C" w:rsidRPr="00AC5DA8">
              <w:rPr>
                <w:sz w:val="24"/>
              </w:rPr>
              <w:t>ol and show off your new skills you have learned in the lessons.</w:t>
            </w:r>
          </w:p>
        </w:tc>
      </w:tr>
      <w:tr w:rsidR="006E1B9C" w:rsidTr="00FD0B26">
        <w:tc>
          <w:tcPr>
            <w:tcW w:w="2786" w:type="dxa"/>
            <w:shd w:val="clear" w:color="auto" w:fill="E5DFEC" w:themeFill="accent4" w:themeFillTint="33"/>
          </w:tcPr>
          <w:p w:rsidR="005066CD" w:rsidRPr="00AC5DA8" w:rsidRDefault="006E1B9C" w:rsidP="006E1B9C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 xml:space="preserve">Explore the word ‘sacrifice’.  What does it mean to sacrifice? Write </w:t>
            </w:r>
            <w:r w:rsidR="00D93813" w:rsidRPr="00AC5DA8">
              <w:rPr>
                <w:sz w:val="24"/>
              </w:rPr>
              <w:t>down yours or someone in your family’s experience of sacrifice.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:rsidR="005066CD" w:rsidRPr="00AC5DA8" w:rsidRDefault="006E1B9C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Keep a food diary for a week.  Have you had your 5 fruit and vegetables each day?</w:t>
            </w:r>
          </w:p>
          <w:p w:rsidR="006E1B9C" w:rsidRPr="00AC5DA8" w:rsidRDefault="006E1B9C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Write down how you have been healthy during the week.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:rsidR="005066CD" w:rsidRPr="00AC5DA8" w:rsidRDefault="005066CD" w:rsidP="006E1B9C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Create some wild art outdoors –</w:t>
            </w:r>
            <w:r w:rsidR="006E1B9C" w:rsidRPr="00AC5DA8">
              <w:rPr>
                <w:sz w:val="24"/>
              </w:rPr>
              <w:t xml:space="preserve"> </w:t>
            </w:r>
            <w:r w:rsidRPr="00AC5DA8">
              <w:rPr>
                <w:sz w:val="24"/>
              </w:rPr>
              <w:t>have a look at 50 things to do before you’re 11</w:t>
            </w:r>
            <w:r w:rsidR="006E1B9C" w:rsidRPr="00AC5DA8">
              <w:rPr>
                <w:sz w:val="24"/>
              </w:rPr>
              <w:t xml:space="preserve"> ¾ </w:t>
            </w:r>
            <w:r w:rsidRPr="00AC5DA8">
              <w:rPr>
                <w:sz w:val="24"/>
              </w:rPr>
              <w:t>on the National Trust website</w:t>
            </w:r>
          </w:p>
        </w:tc>
        <w:tc>
          <w:tcPr>
            <w:tcW w:w="2796" w:type="dxa"/>
            <w:shd w:val="clear" w:color="auto" w:fill="EAF1DD" w:themeFill="accent3" w:themeFillTint="33"/>
          </w:tcPr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>Design a recipe for a Maya family meal.  What ingredients were available?</w:t>
            </w:r>
          </w:p>
          <w:p w:rsidR="005066CD" w:rsidRPr="00AC5DA8" w:rsidRDefault="005066CD" w:rsidP="005066CD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 xml:space="preserve">Look on BBC </w:t>
            </w:r>
            <w:proofErr w:type="spellStart"/>
            <w:r w:rsidRPr="00AC5DA8">
              <w:rPr>
                <w:sz w:val="24"/>
              </w:rPr>
              <w:t>Bitesize</w:t>
            </w:r>
            <w:proofErr w:type="spellEnd"/>
            <w:r w:rsidRPr="00AC5DA8">
              <w:rPr>
                <w:sz w:val="24"/>
              </w:rPr>
              <w:t xml:space="preserve"> What did the Maya eat?</w:t>
            </w:r>
          </w:p>
        </w:tc>
        <w:tc>
          <w:tcPr>
            <w:tcW w:w="2782" w:type="dxa"/>
            <w:shd w:val="clear" w:color="auto" w:fill="EEECE1" w:themeFill="background2"/>
          </w:tcPr>
          <w:p w:rsidR="005066CD" w:rsidRPr="00AC5DA8" w:rsidRDefault="006E1B9C" w:rsidP="006E1B9C">
            <w:pPr>
              <w:jc w:val="center"/>
              <w:rPr>
                <w:sz w:val="24"/>
              </w:rPr>
            </w:pPr>
            <w:r w:rsidRPr="00AC5DA8">
              <w:rPr>
                <w:sz w:val="24"/>
              </w:rPr>
              <w:t xml:space="preserve">Make up a </w:t>
            </w:r>
            <w:proofErr w:type="gramStart"/>
            <w:r w:rsidRPr="00AC5DA8">
              <w:rPr>
                <w:sz w:val="24"/>
              </w:rPr>
              <w:t>60 second</w:t>
            </w:r>
            <w:proofErr w:type="gramEnd"/>
            <w:r w:rsidRPr="00AC5DA8">
              <w:rPr>
                <w:sz w:val="24"/>
              </w:rPr>
              <w:t xml:space="preserve"> sports challenge for your family.  Compete to find the winning family member.</w:t>
            </w:r>
          </w:p>
        </w:tc>
      </w:tr>
    </w:tbl>
    <w:p w:rsidR="002A4576" w:rsidRDefault="002A4576" w:rsidP="002A4576">
      <w:pPr>
        <w:rPr>
          <w:sz w:val="28"/>
        </w:rPr>
      </w:pPr>
    </w:p>
    <w:p w:rsidR="002A4576" w:rsidRPr="002A4576" w:rsidRDefault="002A4576" w:rsidP="002A4576">
      <w:r w:rsidRPr="002A4576">
        <w:t>In addition to tasks on this grid, please support your child with daily read</w:t>
      </w:r>
      <w:r w:rsidR="00AC5DA8">
        <w:t>ing, using Spelling Frame / TTRS.</w:t>
      </w:r>
      <w:bookmarkStart w:id="0" w:name="_GoBack"/>
      <w:bookmarkEnd w:id="0"/>
    </w:p>
    <w:sectPr w:rsidR="002A4576" w:rsidRPr="002A4576" w:rsidSect="00E8131D">
      <w:headerReference w:type="default" r:id="rId12"/>
      <w:pgSz w:w="16838" w:h="11906" w:orient="landscape"/>
      <w:pgMar w:top="113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18" w:rsidRDefault="00E86818" w:rsidP="00880E11">
      <w:pPr>
        <w:spacing w:after="0" w:line="240" w:lineRule="auto"/>
      </w:pPr>
      <w:r>
        <w:separator/>
      </w:r>
    </w:p>
  </w:endnote>
  <w:end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18" w:rsidRDefault="00E86818" w:rsidP="00880E11">
      <w:pPr>
        <w:spacing w:after="0" w:line="240" w:lineRule="auto"/>
      </w:pPr>
      <w:r>
        <w:separator/>
      </w:r>
    </w:p>
  </w:footnote>
  <w:foot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11" w:rsidRDefault="00490AFC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F9C83" wp14:editId="2BB3F60D">
          <wp:simplePos x="0" y="0"/>
          <wp:positionH relativeFrom="column">
            <wp:posOffset>8641080</wp:posOffset>
          </wp:positionH>
          <wp:positionV relativeFrom="paragraph">
            <wp:posOffset>-375285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0E11" w:rsidRPr="001B0BA8" w:rsidRDefault="00880E1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</w:t>
    </w:r>
    <w:r w:rsidR="002A4576">
      <w:tab/>
    </w:r>
    <w:r w:rsidR="002A4576">
      <w:tab/>
    </w:r>
    <w:r w:rsidR="002A4576">
      <w:tab/>
    </w:r>
    <w:r>
      <w:t xml:space="preserve">    </w:t>
    </w:r>
    <w:r w:rsidRPr="001B0BA8">
      <w:rPr>
        <w:rFonts w:ascii="Georgia" w:hAnsi="Georgia"/>
      </w:rPr>
      <w:t>B</w:t>
    </w:r>
    <w:r w:rsidR="001B0BA8"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 w:rsidR="001B0BA8"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1"/>
    <w:rsid w:val="000516F8"/>
    <w:rsid w:val="0011764C"/>
    <w:rsid w:val="0014776A"/>
    <w:rsid w:val="001B0BA8"/>
    <w:rsid w:val="00237844"/>
    <w:rsid w:val="00281EF5"/>
    <w:rsid w:val="002A2D7C"/>
    <w:rsid w:val="002A4576"/>
    <w:rsid w:val="00395FC4"/>
    <w:rsid w:val="00490AFC"/>
    <w:rsid w:val="005066CD"/>
    <w:rsid w:val="00517D73"/>
    <w:rsid w:val="005538A1"/>
    <w:rsid w:val="006D3554"/>
    <w:rsid w:val="006E1B9C"/>
    <w:rsid w:val="00747F87"/>
    <w:rsid w:val="00777F40"/>
    <w:rsid w:val="00880E11"/>
    <w:rsid w:val="00894EB1"/>
    <w:rsid w:val="008D634D"/>
    <w:rsid w:val="009955F1"/>
    <w:rsid w:val="00A24561"/>
    <w:rsid w:val="00AC5DA8"/>
    <w:rsid w:val="00B0065F"/>
    <w:rsid w:val="00B3727A"/>
    <w:rsid w:val="00B64650"/>
    <w:rsid w:val="00B736BB"/>
    <w:rsid w:val="00BF3BEF"/>
    <w:rsid w:val="00CA4B10"/>
    <w:rsid w:val="00D00222"/>
    <w:rsid w:val="00D06BEE"/>
    <w:rsid w:val="00D93813"/>
    <w:rsid w:val="00E76F7D"/>
    <w:rsid w:val="00E8131D"/>
    <w:rsid w:val="00E84556"/>
    <w:rsid w:val="00E86818"/>
    <w:rsid w:val="00EE431D"/>
    <w:rsid w:val="00F25932"/>
    <w:rsid w:val="00F93D5C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FEA465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6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Emma Lofthouse</cp:lastModifiedBy>
  <cp:revision>3</cp:revision>
  <dcterms:created xsi:type="dcterms:W3CDTF">2023-02-15T14:03:00Z</dcterms:created>
  <dcterms:modified xsi:type="dcterms:W3CDTF">2023-02-20T11:27:00Z</dcterms:modified>
</cp:coreProperties>
</file>