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15" w:rsidRPr="005030E3" w:rsidRDefault="00632CF1">
      <w:pPr>
        <w:rPr>
          <w:rFonts w:ascii="Century Gothic" w:hAnsi="Century Gothic"/>
        </w:rPr>
      </w:pPr>
      <w:r>
        <w:rPr>
          <w:rFonts w:ascii="Century Gothic" w:hAnsi="Century Gothic"/>
        </w:rPr>
        <w:t>28</w:t>
      </w:r>
      <w:r w:rsidRPr="00632CF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June 2024</w:t>
      </w:r>
    </w:p>
    <w:p w:rsidR="005030E3" w:rsidRPr="005030E3" w:rsidRDefault="005030E3">
      <w:pPr>
        <w:rPr>
          <w:rFonts w:ascii="Century Gothic" w:hAnsi="Century Gothic"/>
        </w:rPr>
      </w:pPr>
      <w:r w:rsidRPr="005030E3">
        <w:rPr>
          <w:rFonts w:ascii="Century Gothic" w:hAnsi="Century Gothic"/>
        </w:rPr>
        <w:t>Dear Families</w:t>
      </w:r>
    </w:p>
    <w:p w:rsidR="00826D8A" w:rsidRDefault="008B3092" w:rsidP="000140B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For the </w:t>
      </w:r>
      <w:r w:rsidR="00632CF1">
        <w:rPr>
          <w:rFonts w:ascii="Century Gothic" w:hAnsi="Century Gothic"/>
        </w:rPr>
        <w:t>next few weeks of this term</w:t>
      </w:r>
      <w:r>
        <w:rPr>
          <w:rFonts w:ascii="Century Gothic" w:hAnsi="Century Gothic"/>
        </w:rPr>
        <w:t>, the</w:t>
      </w:r>
      <w:r w:rsidR="005030E3" w:rsidRPr="005030E3">
        <w:rPr>
          <w:rFonts w:ascii="Century Gothic" w:hAnsi="Century Gothic"/>
        </w:rPr>
        <w:t xml:space="preserve"> </w:t>
      </w:r>
      <w:r w:rsidR="005030E3">
        <w:rPr>
          <w:rFonts w:ascii="Century Gothic" w:hAnsi="Century Gothic"/>
        </w:rPr>
        <w:t xml:space="preserve">spelling </w:t>
      </w:r>
      <w:r w:rsidR="005030E3" w:rsidRPr="005030E3">
        <w:rPr>
          <w:rFonts w:ascii="Century Gothic" w:hAnsi="Century Gothic"/>
        </w:rPr>
        <w:t xml:space="preserve">task is </w:t>
      </w:r>
      <w:r w:rsidR="005030E3">
        <w:rPr>
          <w:rFonts w:ascii="Century Gothic" w:hAnsi="Century Gothic"/>
        </w:rPr>
        <w:t>to</w:t>
      </w:r>
      <w:r>
        <w:rPr>
          <w:rFonts w:ascii="Century Gothic" w:hAnsi="Century Gothic"/>
        </w:rPr>
        <w:t xml:space="preserve"> </w:t>
      </w:r>
      <w:r w:rsidR="000140B4">
        <w:rPr>
          <w:rFonts w:ascii="Century Gothic" w:hAnsi="Century Gothic"/>
        </w:rPr>
        <w:t xml:space="preserve">practise words that we have covered </w:t>
      </w:r>
      <w:r>
        <w:rPr>
          <w:rFonts w:ascii="Century Gothic" w:hAnsi="Century Gothic"/>
        </w:rPr>
        <w:t>during the spelling sessions</w:t>
      </w:r>
      <w:r w:rsidR="000140B4">
        <w:rPr>
          <w:rFonts w:ascii="Century Gothic" w:hAnsi="Century Gothic"/>
        </w:rPr>
        <w:t xml:space="preserve"> and which the children have found challenging.  </w:t>
      </w:r>
      <w:r>
        <w:rPr>
          <w:rFonts w:ascii="Century Gothic" w:hAnsi="Century Gothic"/>
        </w:rPr>
        <w:t xml:space="preserve">A copy of this letter is also on the Holly </w:t>
      </w:r>
      <w:r w:rsidR="00632CF1">
        <w:rPr>
          <w:rFonts w:ascii="Century Gothic" w:hAnsi="Century Gothic"/>
        </w:rPr>
        <w:t>class page on the website, called ‘Home learning 28</w:t>
      </w:r>
      <w:r w:rsidR="00632CF1" w:rsidRPr="00632CF1">
        <w:rPr>
          <w:rFonts w:ascii="Century Gothic" w:hAnsi="Century Gothic"/>
          <w:vertAlign w:val="superscript"/>
        </w:rPr>
        <w:t>th</w:t>
      </w:r>
      <w:r w:rsidR="00632CF1">
        <w:rPr>
          <w:rFonts w:ascii="Century Gothic" w:hAnsi="Century Gothic"/>
        </w:rPr>
        <w:t xml:space="preserve"> June 2024</w:t>
      </w:r>
      <w:r>
        <w:rPr>
          <w:rFonts w:ascii="Century Gothic" w:hAnsi="Century Gothic"/>
        </w:rPr>
        <w:t>.</w:t>
      </w:r>
      <w:r w:rsidR="00632CF1">
        <w:rPr>
          <w:rFonts w:ascii="Century Gothic" w:hAnsi="Century Gothic"/>
        </w:rPr>
        <w:t>’</w:t>
      </w:r>
      <w:r w:rsidR="00826D8A">
        <w:rPr>
          <w:rFonts w:ascii="Century Gothic" w:hAnsi="Century Gothic"/>
        </w:rPr>
        <w:t xml:space="preserve">  </w:t>
      </w:r>
    </w:p>
    <w:p w:rsidR="00826D8A" w:rsidRPr="00826D8A" w:rsidRDefault="00632CF1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actual, exactly, pleasure, different, separate, through, thought, caught</w:t>
      </w:r>
    </w:p>
    <w:p w:rsidR="0075103F" w:rsidRDefault="000140B4">
      <w:pPr>
        <w:rPr>
          <w:rFonts w:ascii="Century Gothic" w:hAnsi="Century Gothic"/>
        </w:rPr>
      </w:pPr>
      <w:r>
        <w:rPr>
          <w:rFonts w:ascii="Century Gothic" w:hAnsi="Century Gothic"/>
        </w:rPr>
        <w:t>T</w:t>
      </w:r>
      <w:r w:rsidR="0075103F">
        <w:rPr>
          <w:rFonts w:ascii="Century Gothic" w:hAnsi="Century Gothic"/>
        </w:rPr>
        <w:t xml:space="preserve">he common exception words can be found </w:t>
      </w:r>
      <w:r>
        <w:rPr>
          <w:rFonts w:ascii="Century Gothic" w:hAnsi="Century Gothic"/>
        </w:rPr>
        <w:t xml:space="preserve">on our website in spelling within English and the words above will be </w:t>
      </w:r>
      <w:r w:rsidR="0075103F">
        <w:rPr>
          <w:rFonts w:ascii="Century Gothic" w:hAnsi="Century Gothic"/>
        </w:rPr>
        <w:t>on the Year 3 and 4 page, rules from 25-35.</w:t>
      </w:r>
      <w:r w:rsidR="00D946E2">
        <w:rPr>
          <w:rFonts w:ascii="Century Gothic" w:hAnsi="Century Gothic"/>
        </w:rPr>
        <w:t xml:space="preserve">  Again, for other year groups, check out the year group page and common exception words will be on there.</w:t>
      </w:r>
      <w:r w:rsidR="00632CF1">
        <w:rPr>
          <w:rFonts w:ascii="Century Gothic" w:hAnsi="Century Gothic"/>
        </w:rPr>
        <w:t xml:space="preserve">  Attached is a copy of the Year 3 and 4 words.</w:t>
      </w:r>
    </w:p>
    <w:p w:rsidR="005030E3" w:rsidRDefault="005030E3">
      <w:pPr>
        <w:rPr>
          <w:rFonts w:ascii="Century Gothic" w:hAnsi="Century Gothic"/>
        </w:rPr>
      </w:pPr>
      <w:r w:rsidRPr="005030E3">
        <w:rPr>
          <w:rFonts w:ascii="Century Gothic" w:hAnsi="Century Gothic"/>
        </w:rPr>
        <w:t>Please let me know if you need any support or if you cannot complete the home learning.</w:t>
      </w:r>
    </w:p>
    <w:p w:rsidR="005030E3" w:rsidRDefault="005030E3" w:rsidP="008B3092">
      <w:pPr>
        <w:tabs>
          <w:tab w:val="left" w:pos="2968"/>
        </w:tabs>
        <w:rPr>
          <w:rFonts w:ascii="Century Gothic" w:hAnsi="Century Gothic"/>
        </w:rPr>
      </w:pPr>
      <w:r>
        <w:rPr>
          <w:rFonts w:ascii="Century Gothic" w:hAnsi="Century Gothic"/>
        </w:rPr>
        <w:t>Regards, Mrs James</w:t>
      </w:r>
      <w:r w:rsidR="008B3092">
        <w:rPr>
          <w:rFonts w:ascii="Century Gothic" w:hAnsi="Century Gothic"/>
        </w:rPr>
        <w:tab/>
      </w:r>
    </w:p>
    <w:p w:rsidR="000140B4" w:rsidRDefault="002C1381">
      <w:pPr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484C1285" wp14:editId="4AF70FE4">
            <wp:extent cx="5731510" cy="28708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381" w:rsidRDefault="002C1381">
      <w:pPr>
        <w:rPr>
          <w:rFonts w:ascii="Century Gothic" w:hAnsi="Century Gothic"/>
        </w:rPr>
      </w:pPr>
    </w:p>
    <w:p w:rsidR="002C1381" w:rsidRDefault="002C1381">
      <w:pPr>
        <w:rPr>
          <w:rFonts w:ascii="Century Gothic" w:hAnsi="Century Gothic"/>
        </w:rPr>
      </w:pPr>
      <w:r>
        <w:rPr>
          <w:noProof/>
          <w:lang w:eastAsia="en-GB"/>
        </w:rPr>
        <w:drawing>
          <wp:inline distT="0" distB="0" distL="0" distR="0" wp14:anchorId="3476BC27" wp14:editId="31884743">
            <wp:extent cx="5731510" cy="213677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1381" w:rsidRDefault="002C1381">
      <w:pPr>
        <w:rPr>
          <w:rFonts w:ascii="Century Gothic" w:hAnsi="Century Gothic"/>
        </w:rPr>
      </w:pPr>
    </w:p>
    <w:p w:rsidR="003B2027" w:rsidRDefault="003B2027">
      <w:pPr>
        <w:rPr>
          <w:rFonts w:ascii="Century Gothic" w:hAnsi="Century Gothic"/>
        </w:rPr>
      </w:pPr>
    </w:p>
    <w:sectPr w:rsidR="003B2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E3"/>
    <w:rsid w:val="000140B4"/>
    <w:rsid w:val="002C1381"/>
    <w:rsid w:val="00393E15"/>
    <w:rsid w:val="003B2027"/>
    <w:rsid w:val="005030E3"/>
    <w:rsid w:val="00632CF1"/>
    <w:rsid w:val="0075103F"/>
    <w:rsid w:val="00821ED9"/>
    <w:rsid w:val="00826D8A"/>
    <w:rsid w:val="008762F2"/>
    <w:rsid w:val="008B3092"/>
    <w:rsid w:val="00D9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E7E72"/>
  <w15:chartTrackingRefBased/>
  <w15:docId w15:val="{F84E6D13-F8A3-4063-A659-48DC5351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3</cp:revision>
  <cp:lastPrinted>2024-04-19T09:59:00Z</cp:lastPrinted>
  <dcterms:created xsi:type="dcterms:W3CDTF">2024-06-26T13:57:00Z</dcterms:created>
  <dcterms:modified xsi:type="dcterms:W3CDTF">2024-06-26T13:58:00Z</dcterms:modified>
</cp:coreProperties>
</file>