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96A" w:rsidRPr="00516AD1" w:rsidRDefault="00B2596A" w:rsidP="00B2596A">
      <w:pPr>
        <w:jc w:val="center"/>
        <w:rPr>
          <w:rFonts w:ascii="Comic Sans MS" w:hAnsi="Comic Sans MS"/>
          <w:b/>
          <w:color w:val="FF0000"/>
          <w:sz w:val="36"/>
          <w:szCs w:val="20"/>
        </w:rPr>
      </w:pPr>
      <w:r w:rsidRPr="00516AD1">
        <w:rPr>
          <w:rFonts w:ascii="Comic Sans MS" w:hAnsi="Comic Sans MS"/>
          <w:b/>
          <w:color w:val="FF0000"/>
          <w:sz w:val="36"/>
          <w:szCs w:val="20"/>
        </w:rPr>
        <w:t xml:space="preserve">Traditional Tales – </w:t>
      </w:r>
      <w:proofErr w:type="gramStart"/>
      <w:r w:rsidRPr="00516AD1">
        <w:rPr>
          <w:rFonts w:ascii="Comic Sans MS" w:hAnsi="Comic Sans MS"/>
          <w:b/>
          <w:color w:val="FF0000"/>
          <w:sz w:val="36"/>
          <w:szCs w:val="20"/>
        </w:rPr>
        <w:t>Who’s</w:t>
      </w:r>
      <w:proofErr w:type="gramEnd"/>
      <w:r w:rsidRPr="00516AD1">
        <w:rPr>
          <w:rFonts w:ascii="Comic Sans MS" w:hAnsi="Comic Sans MS"/>
          <w:b/>
          <w:color w:val="FF0000"/>
          <w:sz w:val="36"/>
          <w:szCs w:val="20"/>
        </w:rPr>
        <w:t xml:space="preserve"> Been Eating My Porridge?</w:t>
      </w:r>
    </w:p>
    <w:p w:rsidR="00B2596A" w:rsidRPr="00516AD1" w:rsidRDefault="00B2596A" w:rsidP="00B2596A">
      <w:pPr>
        <w:jc w:val="center"/>
        <w:rPr>
          <w:rFonts w:ascii="Comic Sans MS" w:hAnsi="Comic Sans MS"/>
          <w:b/>
          <w:color w:val="FF0000"/>
          <w:sz w:val="36"/>
          <w:szCs w:val="20"/>
        </w:rPr>
      </w:pPr>
      <w:r w:rsidRPr="00516AD1">
        <w:rPr>
          <w:rFonts w:ascii="Comic Sans MS" w:hAnsi="Comic Sans MS"/>
          <w:b/>
          <w:color w:val="FF0000"/>
          <w:sz w:val="36"/>
          <w:szCs w:val="20"/>
        </w:rPr>
        <w:t>Willow Class Autumn</w:t>
      </w:r>
      <w:r w:rsidR="00C225A1" w:rsidRPr="00516AD1">
        <w:rPr>
          <w:rFonts w:ascii="Comic Sans MS" w:hAnsi="Comic Sans MS"/>
          <w:b/>
          <w:color w:val="FF0000"/>
          <w:sz w:val="36"/>
          <w:szCs w:val="20"/>
        </w:rPr>
        <w:t xml:space="preserve"> 2</w:t>
      </w:r>
      <w:r w:rsidRPr="00516AD1">
        <w:rPr>
          <w:rFonts w:ascii="Comic Sans MS" w:hAnsi="Comic Sans MS"/>
          <w:b/>
          <w:color w:val="FF0000"/>
          <w:sz w:val="36"/>
          <w:szCs w:val="20"/>
        </w:rPr>
        <w:t xml:space="preserve"> 2023</w:t>
      </w:r>
    </w:p>
    <w:p w:rsidR="00B2596A" w:rsidRPr="00516AD1" w:rsidRDefault="00B2596A" w:rsidP="00B2596A">
      <w:pPr>
        <w:jc w:val="center"/>
        <w:rPr>
          <w:rFonts w:ascii="Comic Sans MS" w:hAnsi="Comic Sans MS"/>
          <w:b/>
          <w:sz w:val="6"/>
          <w:szCs w:val="20"/>
        </w:rPr>
      </w:pPr>
    </w:p>
    <w:p w:rsidR="00B2596A" w:rsidRDefault="00B2596A" w:rsidP="00B2596A">
      <w:pPr>
        <w:jc w:val="center"/>
        <w:rPr>
          <w:rFonts w:ascii="Comic Sans MS" w:hAnsi="Comic Sans MS"/>
          <w:sz w:val="22"/>
          <w:szCs w:val="18"/>
        </w:rPr>
      </w:pPr>
      <w:r w:rsidRPr="00B2596A">
        <w:rPr>
          <w:rFonts w:ascii="Comic Sans MS" w:hAnsi="Comic Sans MS"/>
          <w:sz w:val="22"/>
          <w:szCs w:val="18"/>
        </w:rPr>
        <w:t xml:space="preserve">We will be sharing traditional stories, recognising and joining in with repeated phrases.  </w:t>
      </w:r>
      <w:r w:rsidRPr="00B2596A">
        <w:rPr>
          <w:rFonts w:ascii="Comic Sans MS" w:hAnsi="Comic Sans MS"/>
          <w:sz w:val="22"/>
          <w:szCs w:val="18"/>
        </w:rPr>
        <w:br/>
        <w:t>We will be acting these stories out</w:t>
      </w:r>
      <w:r w:rsidR="00FD08B6">
        <w:rPr>
          <w:rFonts w:ascii="Comic Sans MS" w:hAnsi="Comic Sans MS"/>
          <w:sz w:val="22"/>
          <w:szCs w:val="18"/>
        </w:rPr>
        <w:t>, drawing story maps and using our phonics to add keywords.  We will finish by writing</w:t>
      </w:r>
      <w:r w:rsidRPr="00B2596A">
        <w:rPr>
          <w:rFonts w:ascii="Comic Sans MS" w:hAnsi="Comic Sans MS"/>
          <w:sz w:val="22"/>
          <w:szCs w:val="18"/>
        </w:rPr>
        <w:t xml:space="preserve"> our own traditional story. </w:t>
      </w:r>
      <w:r w:rsidRPr="00B2596A">
        <w:rPr>
          <w:rFonts w:ascii="Comic Sans MS" w:hAnsi="Comic Sans MS"/>
          <w:sz w:val="22"/>
          <w:szCs w:val="18"/>
        </w:rPr>
        <w:br/>
        <w:t>We will learn about Diwali, Bonfire Night and the Nativity.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0"/>
        <w:gridCol w:w="3222"/>
        <w:gridCol w:w="3253"/>
        <w:gridCol w:w="2410"/>
        <w:gridCol w:w="1701"/>
        <w:gridCol w:w="3678"/>
      </w:tblGrid>
      <w:tr w:rsidR="002B74D3" w:rsidRPr="00AF433A" w:rsidTr="00DF22EF">
        <w:trPr>
          <w:trHeight w:val="3348"/>
        </w:trPr>
        <w:tc>
          <w:tcPr>
            <w:tcW w:w="1600" w:type="dxa"/>
            <w:vMerge w:val="restart"/>
            <w:tcMar>
              <w:left w:w="0" w:type="dxa"/>
              <w:right w:w="0" w:type="dxa"/>
            </w:tcMar>
          </w:tcPr>
          <w:p w:rsidR="00300D24" w:rsidRPr="00AF433A" w:rsidRDefault="00300D24" w:rsidP="00300D24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  <w:r w:rsidRPr="00AF433A"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  <w:t>Key Stories</w:t>
            </w:r>
          </w:p>
          <w:p w:rsidR="00300D24" w:rsidRPr="00AF433A" w:rsidRDefault="00300D24" w:rsidP="00300D24">
            <w:pPr>
              <w:rPr>
                <w:rFonts w:ascii="Comic Sans MS" w:hAnsi="Comic Sans MS"/>
                <w:sz w:val="20"/>
              </w:rPr>
            </w:pPr>
            <w:r w:rsidRPr="00AF433A">
              <w:rPr>
                <w:noProof/>
                <w:sz w:val="20"/>
              </w:rPr>
              <w:drawing>
                <wp:inline distT="0" distB="0" distL="0" distR="0" wp14:anchorId="47C57200" wp14:editId="7CB34EDA">
                  <wp:extent cx="990600" cy="123704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04" cy="132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D24" w:rsidRPr="00AF433A" w:rsidRDefault="00300D24" w:rsidP="00300D24">
            <w:pPr>
              <w:rPr>
                <w:rFonts w:ascii="Comic Sans MS" w:hAnsi="Comic Sans MS"/>
                <w:sz w:val="20"/>
              </w:rPr>
            </w:pPr>
            <w:r w:rsidRPr="00AF433A">
              <w:rPr>
                <w:noProof/>
                <w:sz w:val="20"/>
              </w:rPr>
              <w:drawing>
                <wp:inline distT="0" distB="0" distL="0" distR="0" wp14:anchorId="05E4EDC5" wp14:editId="3A8259AF">
                  <wp:extent cx="990600" cy="1157111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550" cy="125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D24" w:rsidRPr="00AF433A" w:rsidRDefault="00300D24" w:rsidP="00300D24">
            <w:pPr>
              <w:rPr>
                <w:rFonts w:ascii="Comic Sans MS" w:hAnsi="Comic Sans MS"/>
                <w:sz w:val="20"/>
              </w:rPr>
            </w:pPr>
            <w:r w:rsidRPr="00AF433A">
              <w:rPr>
                <w:noProof/>
                <w:sz w:val="20"/>
              </w:rPr>
              <w:drawing>
                <wp:inline distT="0" distB="0" distL="0" distR="0" wp14:anchorId="35B7747A" wp14:editId="59FC475B">
                  <wp:extent cx="990600" cy="110933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30" cy="116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D24" w:rsidRPr="00AF433A" w:rsidRDefault="00300D24" w:rsidP="00300D24">
            <w:pPr>
              <w:rPr>
                <w:rFonts w:ascii="Comic Sans MS" w:hAnsi="Comic Sans MS"/>
                <w:sz w:val="20"/>
              </w:rPr>
            </w:pPr>
            <w:r w:rsidRPr="00AF433A">
              <w:rPr>
                <w:noProof/>
                <w:sz w:val="20"/>
              </w:rPr>
              <w:drawing>
                <wp:inline distT="0" distB="0" distL="0" distR="0" wp14:anchorId="3E4A627F" wp14:editId="46B18651">
                  <wp:extent cx="1005840" cy="1064128"/>
                  <wp:effectExtent l="0" t="0" r="381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514"/>
                          <a:stretch/>
                        </pic:blipFill>
                        <pic:spPr bwMode="auto">
                          <a:xfrm>
                            <a:off x="0" y="0"/>
                            <a:ext cx="1070196" cy="113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0D24" w:rsidRPr="00AF433A" w:rsidRDefault="00300D24" w:rsidP="00300D24">
            <w:pPr>
              <w:rPr>
                <w:rFonts w:ascii="Comic Sans MS" w:hAnsi="Comic Sans MS"/>
                <w:sz w:val="20"/>
              </w:rPr>
            </w:pPr>
            <w:r w:rsidRPr="00AF433A">
              <w:rPr>
                <w:noProof/>
                <w:sz w:val="20"/>
              </w:rPr>
              <w:drawing>
                <wp:inline distT="0" distB="0" distL="0" distR="0" wp14:anchorId="237AA5A6" wp14:editId="33318B13">
                  <wp:extent cx="990600" cy="990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51" cy="99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vMerge w:val="restart"/>
          </w:tcPr>
          <w:p w:rsidR="00300D24" w:rsidRPr="00DF22EF" w:rsidRDefault="00300D24" w:rsidP="00300D24">
            <w:pPr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  <w:t>In Communication, Language and Literacy we will …</w:t>
            </w:r>
          </w:p>
          <w:p w:rsidR="00300D24" w:rsidRPr="00DF22EF" w:rsidRDefault="00300D24" w:rsidP="00300D24">
            <w:pPr>
              <w:rPr>
                <w:rFonts w:ascii="Comic Sans MS" w:hAnsi="Comic Sans MS" w:cs="ComicSansMS-Bold-Identity-H"/>
                <w:bCs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  <w:u w:val="single"/>
              </w:rPr>
              <w:t>Key Texts/Stories</w:t>
            </w:r>
          </w:p>
          <w:p w:rsidR="00300D24" w:rsidRPr="00DF22EF" w:rsidRDefault="00300D24" w:rsidP="00300D24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>The Magic Porridge Pot</w:t>
            </w:r>
          </w:p>
          <w:p w:rsidR="00300D24" w:rsidRPr="00DF22EF" w:rsidRDefault="00300D24" w:rsidP="00300D24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>Goldilocks &amp; the 3 Bears</w:t>
            </w:r>
          </w:p>
          <w:p w:rsidR="00300D24" w:rsidRPr="00DF22EF" w:rsidRDefault="00300D24" w:rsidP="00300D24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>The 3 Billy Goats Gruff</w:t>
            </w:r>
          </w:p>
          <w:p w:rsidR="00300D24" w:rsidRPr="00DF22EF" w:rsidRDefault="00300D24" w:rsidP="00300D24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 xml:space="preserve">Rama and </w:t>
            </w:r>
            <w:proofErr w:type="spellStart"/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>Sita</w:t>
            </w:r>
            <w:proofErr w:type="spellEnd"/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 xml:space="preserve"> – The Story of Diwali</w:t>
            </w:r>
          </w:p>
          <w:p w:rsidR="00300D24" w:rsidRPr="00DF22EF" w:rsidRDefault="00300D24" w:rsidP="00300D24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>The 3 Little Pigs</w:t>
            </w:r>
          </w:p>
          <w:p w:rsidR="00300D24" w:rsidRPr="00DF22EF" w:rsidRDefault="00300D24" w:rsidP="00300D24">
            <w:pPr>
              <w:pStyle w:val="Default"/>
              <w:spacing w:after="34"/>
              <w:rPr>
                <w:rFonts w:ascii="Comic Sans MS" w:hAnsi="Comic Sans MS"/>
                <w:sz w:val="21"/>
                <w:szCs w:val="4"/>
              </w:rPr>
            </w:pPr>
            <w:r w:rsidRPr="00DF22EF">
              <w:rPr>
                <w:rFonts w:ascii="Comic Sans MS" w:hAnsi="Comic Sans MS"/>
                <w:sz w:val="21"/>
                <w:szCs w:val="4"/>
              </w:rPr>
              <w:t>The Ugly Duckling</w:t>
            </w:r>
          </w:p>
          <w:p w:rsidR="00DF22EF" w:rsidRPr="00DF22EF" w:rsidRDefault="00DF22EF" w:rsidP="00DF22EF">
            <w:pPr>
              <w:rPr>
                <w:rFonts w:ascii="Comic Sans MS" w:hAnsi="Comic Sans MS"/>
                <w:sz w:val="10"/>
                <w:szCs w:val="4"/>
                <w:u w:val="single"/>
              </w:rPr>
            </w:pPr>
          </w:p>
          <w:p w:rsidR="00300D24" w:rsidRPr="00DF22EF" w:rsidRDefault="00300D24" w:rsidP="00300D24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 xml:space="preserve">Reading rhymes and traditional stories.  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Noticing and joining in with repeated language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Drawing Story Maps and adding keywords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Writing labels about Autumn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Instructions – recipes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4"/>
              </w:rPr>
            </w:pPr>
            <w:r w:rsidRPr="00DF22EF">
              <w:rPr>
                <w:rFonts w:ascii="Comic Sans MS" w:hAnsi="Comic Sans MS"/>
                <w:sz w:val="21"/>
                <w:szCs w:val="4"/>
              </w:rPr>
              <w:t>Learning new sounds and practising blending</w:t>
            </w:r>
          </w:p>
          <w:p w:rsidR="00DF22EF" w:rsidRPr="00DF22EF" w:rsidRDefault="00DF22EF" w:rsidP="00DF22EF">
            <w:pPr>
              <w:rPr>
                <w:rFonts w:ascii="Comic Sans MS" w:hAnsi="Comic Sans MS"/>
                <w:sz w:val="10"/>
                <w:szCs w:val="4"/>
                <w:u w:val="single"/>
              </w:rPr>
            </w:pP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4"/>
                <w:u w:val="single"/>
              </w:rPr>
              <w:t>Y</w:t>
            </w: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ou can help at Home by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 xml:space="preserve">Reading rhymes and traditional stories.  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Practising high frequency words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Reading regularly for fun</w:t>
            </w:r>
          </w:p>
        </w:tc>
        <w:tc>
          <w:tcPr>
            <w:tcW w:w="5663" w:type="dxa"/>
            <w:gridSpan w:val="2"/>
          </w:tcPr>
          <w:p w:rsidR="00300D24" w:rsidRPr="00DF22EF" w:rsidRDefault="007602C9" w:rsidP="00300D24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noProof/>
                <w:sz w:val="21"/>
                <w:szCs w:val="1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47625</wp:posOffset>
                  </wp:positionV>
                  <wp:extent cx="1363980" cy="777240"/>
                  <wp:effectExtent l="0" t="0" r="7620" b="3810"/>
                  <wp:wrapTight wrapText="bothSides">
                    <wp:wrapPolygon edited="0">
                      <wp:start x="0" y="0"/>
                      <wp:lineTo x="0" y="21176"/>
                      <wp:lineTo x="21419" y="21176"/>
                      <wp:lineTo x="2141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D24" w:rsidRPr="00DF22EF"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  <w:t>In Maths we will …</w:t>
            </w:r>
          </w:p>
          <w:p w:rsidR="00300D24" w:rsidRPr="00DF22EF" w:rsidRDefault="00300D24" w:rsidP="00300D24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Estimating and counting numbers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Saying 1 more and 1 less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Ordering numbers to 10 and beyond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Continuing and making repeating patterns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Features of 2D shapes especially circles and triangles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Adding and Subtracting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Me</w:t>
            </w:r>
            <w:r w:rsidR="00AF433A" w:rsidRPr="00DF22EF">
              <w:rPr>
                <w:rFonts w:ascii="Comic Sans MS" w:hAnsi="Comic Sans MS"/>
                <w:sz w:val="21"/>
                <w:szCs w:val="18"/>
              </w:rPr>
              <w:t xml:space="preserve">asures; </w:t>
            </w:r>
            <w:r w:rsidRPr="00DF22EF">
              <w:rPr>
                <w:rFonts w:ascii="Comic Sans MS" w:hAnsi="Comic Sans MS"/>
                <w:sz w:val="21"/>
                <w:szCs w:val="18"/>
              </w:rPr>
              <w:t>height</w:t>
            </w:r>
            <w:r w:rsidR="00AF433A" w:rsidRPr="00DF22EF">
              <w:rPr>
                <w:rFonts w:ascii="Comic Sans MS" w:hAnsi="Comic Sans MS"/>
                <w:sz w:val="21"/>
                <w:szCs w:val="18"/>
              </w:rPr>
              <w:t>s</w:t>
            </w:r>
            <w:r w:rsidRPr="00DF22EF">
              <w:rPr>
                <w:rFonts w:ascii="Comic Sans MS" w:hAnsi="Comic Sans MS"/>
                <w:sz w:val="21"/>
                <w:szCs w:val="18"/>
              </w:rPr>
              <w:t xml:space="preserve"> of goats, </w:t>
            </w:r>
            <w:bookmarkStart w:id="0" w:name="_GoBack"/>
            <w:bookmarkEnd w:id="0"/>
            <w:r w:rsidRPr="00DF22EF">
              <w:rPr>
                <w:rFonts w:ascii="Comic Sans MS" w:hAnsi="Comic Sans MS"/>
                <w:sz w:val="21"/>
                <w:szCs w:val="18"/>
              </w:rPr>
              <w:t>length of beds, capacity of diva lamps</w:t>
            </w:r>
          </w:p>
          <w:p w:rsidR="00DF22EF" w:rsidRPr="00DF22EF" w:rsidRDefault="00DF22EF" w:rsidP="00DF22EF">
            <w:pPr>
              <w:rPr>
                <w:rFonts w:ascii="Comic Sans MS" w:hAnsi="Comic Sans MS"/>
                <w:sz w:val="10"/>
                <w:szCs w:val="4"/>
                <w:u w:val="single"/>
              </w:rPr>
            </w:pP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Estimating, counting objects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Spotting shapes</w:t>
            </w:r>
          </w:p>
        </w:tc>
        <w:tc>
          <w:tcPr>
            <w:tcW w:w="5379" w:type="dxa"/>
            <w:gridSpan w:val="2"/>
          </w:tcPr>
          <w:p w:rsidR="00300D24" w:rsidRPr="00DF22EF" w:rsidRDefault="007602C9" w:rsidP="00300D24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800080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noProof/>
                <w:sz w:val="21"/>
                <w:szCs w:val="18"/>
              </w:rPr>
              <w:drawing>
                <wp:anchor distT="0" distB="0" distL="114300" distR="114300" simplePos="0" relativeHeight="251676672" behindDoc="1" locked="0" layoutInCell="1" allowOverlap="1" wp14:anchorId="0662D93D" wp14:editId="1934ABD0">
                  <wp:simplePos x="0" y="0"/>
                  <wp:positionH relativeFrom="column">
                    <wp:posOffset>2501900</wp:posOffset>
                  </wp:positionH>
                  <wp:positionV relativeFrom="paragraph">
                    <wp:posOffset>28575</wp:posOffset>
                  </wp:positionV>
                  <wp:extent cx="800100" cy="829945"/>
                  <wp:effectExtent l="0" t="0" r="0" b="8255"/>
                  <wp:wrapTight wrapText="bothSides">
                    <wp:wrapPolygon edited="0">
                      <wp:start x="0" y="0"/>
                      <wp:lineTo x="0" y="21319"/>
                      <wp:lineTo x="21086" y="21319"/>
                      <wp:lineTo x="2108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D24" w:rsidRPr="00DF22EF">
              <w:rPr>
                <w:rFonts w:ascii="Comic Sans MS" w:hAnsi="Comic Sans MS" w:cs="ComicSansMS-Bold-Identity-H"/>
                <w:bCs/>
                <w:color w:val="800080"/>
                <w:sz w:val="21"/>
                <w:szCs w:val="18"/>
                <w:u w:val="single"/>
              </w:rPr>
              <w:t>In Physical Development we will …</w:t>
            </w:r>
          </w:p>
          <w:p w:rsidR="00300D24" w:rsidRPr="00DF22EF" w:rsidRDefault="00300D24" w:rsidP="00300D24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 xml:space="preserve">Negotiating play space safely 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Mark making using various materials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Developing for and gross motor skills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Practising throwing and catching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Talking about healthy food choices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Noticing the effects of physical activity on our bodies</w:t>
            </w:r>
          </w:p>
          <w:p w:rsidR="00DF22EF" w:rsidRPr="00DF22EF" w:rsidRDefault="00DF22EF" w:rsidP="00DF22EF">
            <w:pPr>
              <w:rPr>
                <w:rFonts w:ascii="Comic Sans MS" w:hAnsi="Comic Sans MS"/>
                <w:sz w:val="10"/>
                <w:szCs w:val="4"/>
                <w:u w:val="single"/>
              </w:rPr>
            </w:pP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300D24" w:rsidRPr="00DF22EF" w:rsidRDefault="00AF433A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Encourage w</w:t>
            </w:r>
            <w:r w:rsidR="00300D24" w:rsidRPr="00DF22EF">
              <w:rPr>
                <w:rFonts w:ascii="Comic Sans MS" w:hAnsi="Comic Sans MS"/>
                <w:sz w:val="21"/>
                <w:szCs w:val="18"/>
              </w:rPr>
              <w:t>riting; large, medium and small scale writing</w:t>
            </w:r>
          </w:p>
          <w:p w:rsidR="00300D24" w:rsidRPr="00DF22EF" w:rsidRDefault="00300D24" w:rsidP="00300D24">
            <w:pPr>
              <w:rPr>
                <w:rFonts w:ascii="Comic Sans MS" w:hAnsi="Comic Sans MS"/>
                <w:sz w:val="21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Talking about the importance of variety in the food we eat</w:t>
            </w:r>
          </w:p>
        </w:tc>
      </w:tr>
      <w:tr w:rsidR="002B74D3" w:rsidRPr="00AF433A" w:rsidTr="00DF22EF">
        <w:trPr>
          <w:trHeight w:val="3348"/>
        </w:trPr>
        <w:tc>
          <w:tcPr>
            <w:tcW w:w="1600" w:type="dxa"/>
            <w:vMerge/>
            <w:tcMar>
              <w:left w:w="0" w:type="dxa"/>
              <w:right w:w="0" w:type="dxa"/>
            </w:tcMar>
          </w:tcPr>
          <w:p w:rsidR="00AF433A" w:rsidRPr="00AF433A" w:rsidRDefault="00AF433A" w:rsidP="00300D24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</w:p>
        </w:tc>
        <w:tc>
          <w:tcPr>
            <w:tcW w:w="3222" w:type="dxa"/>
            <w:vMerge/>
          </w:tcPr>
          <w:p w:rsidR="00AF433A" w:rsidRPr="00DF22EF" w:rsidRDefault="00AF433A" w:rsidP="00300D24">
            <w:pPr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</w:pPr>
          </w:p>
        </w:tc>
        <w:tc>
          <w:tcPr>
            <w:tcW w:w="3253" w:type="dxa"/>
          </w:tcPr>
          <w:p w:rsidR="00AF433A" w:rsidRPr="00DF22EF" w:rsidRDefault="002B74D3" w:rsidP="00AF433A">
            <w:pPr>
              <w:rPr>
                <w:rFonts w:ascii="Comic Sans MS" w:hAnsi="Comic Sans MS" w:cs="ComicSansMS-Bold-Identity-H"/>
                <w:bCs/>
                <w:color w:val="FF6600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noProof/>
                <w:sz w:val="21"/>
                <w:szCs w:val="1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1485265</wp:posOffset>
                  </wp:positionH>
                  <wp:positionV relativeFrom="paragraph">
                    <wp:posOffset>24765</wp:posOffset>
                  </wp:positionV>
                  <wp:extent cx="839470" cy="750570"/>
                  <wp:effectExtent l="0" t="0" r="0" b="0"/>
                  <wp:wrapTight wrapText="bothSides">
                    <wp:wrapPolygon edited="0">
                      <wp:start x="0" y="0"/>
                      <wp:lineTo x="0" y="20832"/>
                      <wp:lineTo x="21077" y="20832"/>
                      <wp:lineTo x="2107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947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33A" w:rsidRPr="00DF22EF">
              <w:rPr>
                <w:rFonts w:ascii="Comic Sans MS" w:hAnsi="Comic Sans MS" w:cs="ComicSansMS-Bold-Identity-H"/>
                <w:bCs/>
                <w:color w:val="FF6600"/>
                <w:sz w:val="21"/>
                <w:szCs w:val="18"/>
                <w:u w:val="single"/>
              </w:rPr>
              <w:t>In Personal, Social, Emotional and Health we will …</w:t>
            </w:r>
          </w:p>
          <w:p w:rsidR="00AF433A" w:rsidRPr="00DF22EF" w:rsidRDefault="00AF433A" w:rsidP="00AF433A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AF433A" w:rsidRPr="00DF22EF" w:rsidRDefault="00AF433A" w:rsidP="00AF433A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Celebrating Difference</w:t>
            </w:r>
            <w:r w:rsidR="00447FBA">
              <w:rPr>
                <w:rFonts w:ascii="Comic Sans MS" w:hAnsi="Comic Sans MS"/>
                <w:sz w:val="21"/>
                <w:szCs w:val="18"/>
              </w:rPr>
              <w:t>s and Similarities</w:t>
            </w:r>
          </w:p>
          <w:p w:rsidR="00AF433A" w:rsidRPr="00DF22EF" w:rsidRDefault="00AF433A" w:rsidP="00AF433A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Making hard decisions</w:t>
            </w:r>
            <w:r w:rsidRPr="00DF22EF">
              <w:rPr>
                <w:noProof/>
                <w:sz w:val="21"/>
              </w:rPr>
              <w:t xml:space="preserve"> </w:t>
            </w:r>
          </w:p>
          <w:p w:rsidR="00AF433A" w:rsidRPr="00DF22EF" w:rsidRDefault="00447FBA" w:rsidP="00AF433A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Talking about what makes a good friend</w:t>
            </w:r>
          </w:p>
          <w:p w:rsidR="00DF22EF" w:rsidRPr="00DF22EF" w:rsidRDefault="00DF22EF" w:rsidP="00DF22EF">
            <w:pPr>
              <w:rPr>
                <w:rFonts w:ascii="Comic Sans MS" w:hAnsi="Comic Sans MS"/>
                <w:sz w:val="10"/>
                <w:szCs w:val="4"/>
                <w:u w:val="single"/>
              </w:rPr>
            </w:pPr>
          </w:p>
          <w:p w:rsidR="00AF433A" w:rsidRPr="00DF22EF" w:rsidRDefault="00AF433A" w:rsidP="00AF433A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AF433A" w:rsidRPr="00DF22EF" w:rsidRDefault="00AF433A" w:rsidP="002B74D3">
            <w:pPr>
              <w:rPr>
                <w:rFonts w:ascii="Comic Sans MS" w:hAnsi="Comic Sans MS"/>
                <w:sz w:val="21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discussing right from wrong</w:t>
            </w:r>
          </w:p>
        </w:tc>
        <w:tc>
          <w:tcPr>
            <w:tcW w:w="4111" w:type="dxa"/>
            <w:gridSpan w:val="2"/>
          </w:tcPr>
          <w:p w:rsidR="00AF433A" w:rsidRPr="00DF22EF" w:rsidRDefault="002B74D3" w:rsidP="00AF433A">
            <w:pPr>
              <w:rPr>
                <w:rFonts w:ascii="Comic Sans MS" w:hAnsi="Comic Sans MS" w:cs="ComicSansMS-Bold-Identity-H"/>
                <w:bCs/>
                <w:color w:val="008000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noProof/>
                <w:sz w:val="21"/>
                <w:szCs w:val="1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55245</wp:posOffset>
                  </wp:positionV>
                  <wp:extent cx="781685" cy="902970"/>
                  <wp:effectExtent l="0" t="0" r="0" b="0"/>
                  <wp:wrapTight wrapText="bothSides">
                    <wp:wrapPolygon edited="0">
                      <wp:start x="0" y="0"/>
                      <wp:lineTo x="0" y="20962"/>
                      <wp:lineTo x="21056" y="20962"/>
                      <wp:lineTo x="2105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33A" w:rsidRPr="00DF22EF">
              <w:rPr>
                <w:rFonts w:ascii="Comic Sans MS" w:hAnsi="Comic Sans MS" w:cs="ComicSansMS-Bold-Identity-H"/>
                <w:bCs/>
                <w:color w:val="008000"/>
                <w:sz w:val="21"/>
                <w:szCs w:val="18"/>
                <w:u w:val="single"/>
              </w:rPr>
              <w:t>In Knowledge and Understanding of the World we will</w:t>
            </w:r>
          </w:p>
          <w:p w:rsidR="00AF433A" w:rsidRPr="00DF22EF" w:rsidRDefault="00AF433A" w:rsidP="00AF433A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DF22EF" w:rsidRPr="00DF22EF" w:rsidRDefault="00DF22EF" w:rsidP="00DF22EF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Sorting materials</w:t>
            </w:r>
          </w:p>
          <w:p w:rsidR="00AF433A" w:rsidRPr="00DF22EF" w:rsidRDefault="00AF433A" w:rsidP="00AF433A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Properties of materials for pigs houses</w:t>
            </w:r>
          </w:p>
          <w:p w:rsidR="00AF433A" w:rsidRPr="00DF22EF" w:rsidRDefault="00AF433A" w:rsidP="00AF433A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Noticing Seasonal Changes</w:t>
            </w:r>
          </w:p>
          <w:p w:rsidR="00AF433A" w:rsidRPr="00DF22EF" w:rsidRDefault="00AF433A" w:rsidP="00AF433A">
            <w:pPr>
              <w:rPr>
                <w:rFonts w:ascii="Comic Sans MS" w:hAnsi="Comic Sans MS"/>
                <w:bCs/>
                <w:sz w:val="21"/>
                <w:szCs w:val="18"/>
              </w:rPr>
            </w:pPr>
            <w:r w:rsidRPr="00DF22EF">
              <w:rPr>
                <w:rFonts w:ascii="Comic Sans MS" w:hAnsi="Comic Sans MS"/>
                <w:bCs/>
                <w:sz w:val="21"/>
                <w:szCs w:val="18"/>
              </w:rPr>
              <w:t>Using simple age appropriate software and websites</w:t>
            </w:r>
          </w:p>
          <w:p w:rsidR="00DF22EF" w:rsidRPr="00DF22EF" w:rsidRDefault="00DF22EF" w:rsidP="00AF433A">
            <w:pPr>
              <w:rPr>
                <w:rFonts w:ascii="Comic Sans MS" w:hAnsi="Comic Sans MS"/>
                <w:bCs/>
                <w:sz w:val="21"/>
                <w:szCs w:val="18"/>
              </w:rPr>
            </w:pPr>
            <w:r w:rsidRPr="00DF22EF">
              <w:rPr>
                <w:rFonts w:ascii="Comic Sans MS" w:hAnsi="Comic Sans MS"/>
                <w:bCs/>
                <w:sz w:val="21"/>
                <w:szCs w:val="18"/>
              </w:rPr>
              <w:t>Talking about the Nativity</w:t>
            </w:r>
          </w:p>
          <w:p w:rsidR="00DF22EF" w:rsidRPr="00DF22EF" w:rsidRDefault="00DF22EF" w:rsidP="00AF433A">
            <w:pPr>
              <w:rPr>
                <w:rFonts w:ascii="Comic Sans MS" w:hAnsi="Comic Sans MS"/>
                <w:bCs/>
                <w:sz w:val="21"/>
                <w:szCs w:val="18"/>
              </w:rPr>
            </w:pPr>
            <w:r w:rsidRPr="00DF22EF">
              <w:rPr>
                <w:rFonts w:ascii="Comic Sans MS" w:hAnsi="Comic Sans MS"/>
                <w:bCs/>
                <w:sz w:val="21"/>
                <w:szCs w:val="18"/>
              </w:rPr>
              <w:t>Talking about Diwali</w:t>
            </w:r>
          </w:p>
          <w:p w:rsidR="00DF22EF" w:rsidRPr="00DF22EF" w:rsidRDefault="00DF22EF" w:rsidP="00DF22EF">
            <w:pPr>
              <w:rPr>
                <w:rFonts w:ascii="Comic Sans MS" w:hAnsi="Comic Sans MS"/>
                <w:sz w:val="10"/>
                <w:szCs w:val="4"/>
                <w:u w:val="single"/>
              </w:rPr>
            </w:pPr>
          </w:p>
          <w:p w:rsidR="00AF433A" w:rsidRPr="00DF22EF" w:rsidRDefault="00AF433A" w:rsidP="00AF433A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AF433A" w:rsidRPr="00DF22EF" w:rsidRDefault="00AF433A" w:rsidP="00AF433A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>Noticing changes in the season</w:t>
            </w:r>
          </w:p>
          <w:p w:rsidR="00AF433A" w:rsidRPr="00DF22EF" w:rsidRDefault="00AF433A" w:rsidP="00AF433A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>Discuss seasonal foods</w:t>
            </w:r>
          </w:p>
          <w:p w:rsidR="00AF433A" w:rsidRPr="00DF22EF" w:rsidRDefault="00AF433A" w:rsidP="00AF433A">
            <w:pPr>
              <w:rPr>
                <w:rFonts w:ascii="Comic Sans MS" w:hAnsi="Comic Sans MS"/>
                <w:sz w:val="21"/>
              </w:rPr>
            </w:pPr>
            <w:r w:rsidRPr="00DF22EF">
              <w:rPr>
                <w:rFonts w:ascii="Comic Sans MS" w:hAnsi="Comic Sans MS" w:cs="ComicSansMS-Bold-Identity-H"/>
                <w:bCs/>
                <w:sz w:val="21"/>
                <w:szCs w:val="18"/>
              </w:rPr>
              <w:t>Spotting different materials around us</w:t>
            </w:r>
          </w:p>
        </w:tc>
        <w:tc>
          <w:tcPr>
            <w:tcW w:w="3678" w:type="dxa"/>
          </w:tcPr>
          <w:p w:rsidR="00AF433A" w:rsidRPr="00DF22EF" w:rsidRDefault="007602C9" w:rsidP="00300D24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FF00FF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noProof/>
                <w:sz w:val="21"/>
              </w:rPr>
              <w:drawing>
                <wp:anchor distT="0" distB="0" distL="114300" distR="114300" simplePos="0" relativeHeight="251678720" behindDoc="1" locked="0" layoutInCell="1" allowOverlap="1" wp14:anchorId="75640EFC" wp14:editId="1A9FBF14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27305</wp:posOffset>
                  </wp:positionV>
                  <wp:extent cx="1109345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143" y="21109"/>
                      <wp:lineTo x="21143" y="0"/>
                      <wp:lineTo x="0" y="0"/>
                    </wp:wrapPolygon>
                  </wp:wrapTight>
                  <wp:docPr id="8" name="Picture 8" descr="C:\Users\StaffUser\AppData\Local\Microsoft\Windows\INetCache\Content.Word\170103908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StaffUser\AppData\Local\Microsoft\Windows\INetCache\Content.Word\170103908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33A" w:rsidRPr="00DF22EF">
              <w:rPr>
                <w:rFonts w:ascii="Comic Sans MS" w:hAnsi="Comic Sans MS" w:cs="ComicSansMS-Bold-Identity-H"/>
                <w:bCs/>
                <w:color w:val="FF00FF"/>
                <w:sz w:val="21"/>
                <w:szCs w:val="18"/>
                <w:u w:val="single"/>
              </w:rPr>
              <w:t>In Creative and Expressive Arts  we will …</w:t>
            </w:r>
          </w:p>
          <w:p w:rsidR="00AF433A" w:rsidRPr="00DF22EF" w:rsidRDefault="00AF433A" w:rsidP="00300D24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AF433A" w:rsidRPr="00DF22EF" w:rsidRDefault="00AF433A" w:rsidP="00300D24">
            <w:pPr>
              <w:pStyle w:val="Default"/>
              <w:spacing w:after="33"/>
              <w:rPr>
                <w:rFonts w:ascii="Comic Sans MS" w:hAnsi="Comic Sans MS" w:cs="Times New Roman"/>
                <w:sz w:val="21"/>
                <w:szCs w:val="18"/>
              </w:rPr>
            </w:pPr>
            <w:r w:rsidRPr="00DF22EF">
              <w:rPr>
                <w:rFonts w:ascii="Comic Sans MS" w:hAnsi="Comic Sans MS" w:cs="Times New Roman"/>
                <w:sz w:val="21"/>
                <w:szCs w:val="18"/>
              </w:rPr>
              <w:t>Home role play</w:t>
            </w:r>
          </w:p>
          <w:p w:rsidR="00AF433A" w:rsidRPr="00DF22EF" w:rsidRDefault="00AF433A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 xml:space="preserve">DT; making masks for characters </w:t>
            </w:r>
            <w:r w:rsidRPr="00DF22EF">
              <w:rPr>
                <w:rFonts w:ascii="Comic Sans MS" w:hAnsi="Comic Sans MS"/>
                <w:sz w:val="21"/>
                <w:szCs w:val="18"/>
              </w:rPr>
              <w:br/>
              <w:t>Design and build own houses</w:t>
            </w:r>
          </w:p>
          <w:p w:rsidR="00AF433A" w:rsidRPr="00DF22EF" w:rsidRDefault="00AF433A" w:rsidP="00300D24">
            <w:pPr>
              <w:rPr>
                <w:rFonts w:ascii="Comic Sans MS" w:hAnsi="Comic Sans MS"/>
                <w:sz w:val="21"/>
                <w:szCs w:val="18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Making and Painting Diva lamps</w:t>
            </w:r>
          </w:p>
          <w:p w:rsidR="00DF22EF" w:rsidRPr="00DF22EF" w:rsidRDefault="00DF22EF" w:rsidP="00DF22EF">
            <w:pPr>
              <w:rPr>
                <w:rFonts w:ascii="Comic Sans MS" w:hAnsi="Comic Sans MS"/>
                <w:sz w:val="10"/>
                <w:szCs w:val="4"/>
                <w:u w:val="single"/>
              </w:rPr>
            </w:pPr>
          </w:p>
          <w:p w:rsidR="00AF433A" w:rsidRPr="00DF22EF" w:rsidRDefault="00AF433A" w:rsidP="00300D24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AF433A" w:rsidRPr="00DF22EF" w:rsidRDefault="00AF433A" w:rsidP="00300D24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</w:pPr>
            <w:r w:rsidRPr="00DF22EF">
              <w:rPr>
                <w:rFonts w:ascii="Comic Sans MS" w:hAnsi="Comic Sans MS"/>
                <w:sz w:val="21"/>
                <w:szCs w:val="18"/>
              </w:rPr>
              <w:t>Talk about materials</w:t>
            </w:r>
          </w:p>
        </w:tc>
      </w:tr>
    </w:tbl>
    <w:p w:rsidR="00675A54" w:rsidRPr="00DF22EF" w:rsidRDefault="00DF22EF" w:rsidP="002B74D3">
      <w:pPr>
        <w:rPr>
          <w:rFonts w:ascii="Comic Sans MS" w:hAnsi="Comic Sans MS"/>
          <w:sz w:val="2"/>
        </w:rPr>
      </w:pPr>
      <w:r>
        <w:rPr>
          <w:rFonts w:ascii="Comic Sans MS" w:hAnsi="Comic Sans MS"/>
          <w:sz w:val="2"/>
        </w:rPr>
        <w:t>,,,</w:t>
      </w:r>
    </w:p>
    <w:sectPr w:rsidR="00675A54" w:rsidRPr="00DF22EF" w:rsidSect="004315BD">
      <w:pgSz w:w="16838" w:h="11906" w:orient="landscape"/>
      <w:pgMar w:top="284" w:right="510" w:bottom="28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-Bold-Identity-H">
    <w:panose1 w:val="00000000000000000000"/>
    <w:charset w:val="00"/>
    <w:family w:val="auto"/>
    <w:notTrueType/>
    <w:pitch w:val="default"/>
    <w:sig w:usb0="00000003" w:usb1="09060000" w:usb2="00000010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594"/>
    <w:rsid w:val="000412CF"/>
    <w:rsid w:val="000873EB"/>
    <w:rsid w:val="000D2625"/>
    <w:rsid w:val="002B74D3"/>
    <w:rsid w:val="002E22A6"/>
    <w:rsid w:val="002F2D72"/>
    <w:rsid w:val="00300D24"/>
    <w:rsid w:val="0030453F"/>
    <w:rsid w:val="00367643"/>
    <w:rsid w:val="00395A60"/>
    <w:rsid w:val="00447FBA"/>
    <w:rsid w:val="004D4E23"/>
    <w:rsid w:val="00516AD1"/>
    <w:rsid w:val="00595387"/>
    <w:rsid w:val="006175A3"/>
    <w:rsid w:val="00675A54"/>
    <w:rsid w:val="00747471"/>
    <w:rsid w:val="007602C9"/>
    <w:rsid w:val="00931C42"/>
    <w:rsid w:val="00965129"/>
    <w:rsid w:val="00AF433A"/>
    <w:rsid w:val="00B2596A"/>
    <w:rsid w:val="00C225A1"/>
    <w:rsid w:val="00DB0181"/>
    <w:rsid w:val="00DF22EF"/>
    <w:rsid w:val="00F24B11"/>
    <w:rsid w:val="00F53D30"/>
    <w:rsid w:val="00F63594"/>
    <w:rsid w:val="00F932D1"/>
    <w:rsid w:val="00FD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6B233"/>
  <w15:chartTrackingRefBased/>
  <w15:docId w15:val="{94E84648-7985-42F9-AEDB-277976D98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5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63594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25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Cheney</dc:creator>
  <cp:keywords/>
  <dc:description/>
  <cp:lastModifiedBy>Sarah Cheney</cp:lastModifiedBy>
  <cp:revision>6</cp:revision>
  <dcterms:created xsi:type="dcterms:W3CDTF">2023-11-26T23:24:00Z</dcterms:created>
  <dcterms:modified xsi:type="dcterms:W3CDTF">2023-11-27T00:25:00Z</dcterms:modified>
</cp:coreProperties>
</file>