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290" w:tblpY="1565"/>
        <w:tblW w:w="16042" w:type="dxa"/>
        <w:tblLayout w:type="fixed"/>
        <w:tblLook w:val="04A0" w:firstRow="1" w:lastRow="0" w:firstColumn="1" w:lastColumn="0" w:noHBand="0" w:noVBand="1"/>
      </w:tblPr>
      <w:tblGrid>
        <w:gridCol w:w="1189"/>
        <w:gridCol w:w="1201"/>
        <w:gridCol w:w="1201"/>
        <w:gridCol w:w="1199"/>
        <w:gridCol w:w="1242"/>
        <w:gridCol w:w="1214"/>
        <w:gridCol w:w="1213"/>
        <w:gridCol w:w="1364"/>
        <w:gridCol w:w="1214"/>
        <w:gridCol w:w="1213"/>
        <w:gridCol w:w="1365"/>
        <w:gridCol w:w="1214"/>
        <w:gridCol w:w="1213"/>
      </w:tblGrid>
      <w:tr w:rsidR="00B44EA8" w:rsidTr="00B44EA8">
        <w:trPr>
          <w:trHeight w:val="1497"/>
        </w:trPr>
        <w:tc>
          <w:tcPr>
            <w:tcW w:w="1189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</w:pPr>
          </w:p>
        </w:tc>
        <w:tc>
          <w:tcPr>
            <w:tcW w:w="1201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</w:t>
            </w:r>
          </w:p>
        </w:tc>
        <w:tc>
          <w:tcPr>
            <w:tcW w:w="1201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2</w:t>
            </w:r>
          </w:p>
        </w:tc>
        <w:tc>
          <w:tcPr>
            <w:tcW w:w="1199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3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4</w:t>
            </w:r>
          </w:p>
        </w:tc>
        <w:tc>
          <w:tcPr>
            <w:tcW w:w="1214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5</w:t>
            </w:r>
          </w:p>
        </w:tc>
        <w:tc>
          <w:tcPr>
            <w:tcW w:w="1213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6</w:t>
            </w:r>
          </w:p>
        </w:tc>
        <w:tc>
          <w:tcPr>
            <w:tcW w:w="1364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7</w:t>
            </w:r>
          </w:p>
        </w:tc>
        <w:tc>
          <w:tcPr>
            <w:tcW w:w="1214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8</w:t>
            </w:r>
          </w:p>
        </w:tc>
        <w:tc>
          <w:tcPr>
            <w:tcW w:w="1213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9</w:t>
            </w:r>
          </w:p>
        </w:tc>
        <w:tc>
          <w:tcPr>
            <w:tcW w:w="136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10</w:t>
            </w:r>
          </w:p>
        </w:tc>
        <w:tc>
          <w:tcPr>
            <w:tcW w:w="1214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11</w:t>
            </w:r>
          </w:p>
        </w:tc>
        <w:tc>
          <w:tcPr>
            <w:tcW w:w="1213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12</w:t>
            </w:r>
          </w:p>
        </w:tc>
      </w:tr>
      <w:tr w:rsidR="00B44EA8" w:rsidTr="00B44EA8">
        <w:trPr>
          <w:cantSplit/>
          <w:trHeight w:val="2546"/>
        </w:trPr>
        <w:tc>
          <w:tcPr>
            <w:tcW w:w="1189" w:type="dxa"/>
            <w:shd w:val="clear" w:color="auto" w:fill="E5B8B7" w:themeFill="accent2" w:themeFillTint="66"/>
            <w:textDirection w:val="btLr"/>
          </w:tcPr>
          <w:p w:rsidR="00B44EA8" w:rsidRPr="00F93A3E" w:rsidRDefault="00B44EA8" w:rsidP="00B44EA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3601" w:type="dxa"/>
            <w:gridSpan w:val="3"/>
            <w:shd w:val="clear" w:color="auto" w:fill="E5B8B7" w:themeFill="accent2" w:themeFillTint="66"/>
          </w:tcPr>
          <w:p w:rsidR="00B44EA8" w:rsidRPr="00462D1D" w:rsidRDefault="00B44EA8" w:rsidP="00E027C0">
            <w:pPr>
              <w:jc w:val="center"/>
              <w:rPr>
                <w:sz w:val="32"/>
                <w:szCs w:val="32"/>
                <w:highlight w:val="yellow"/>
              </w:rPr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Number: Place Value</w:t>
            </w:r>
          </w:p>
        </w:tc>
        <w:tc>
          <w:tcPr>
            <w:tcW w:w="6247" w:type="dxa"/>
            <w:gridSpan w:val="5"/>
            <w:shd w:val="clear" w:color="auto" w:fill="E5B8B7" w:themeFill="accent2" w:themeFillTint="66"/>
          </w:tcPr>
          <w:p w:rsidR="00B44EA8" w:rsidRPr="00462D1D" w:rsidRDefault="00B44EA8" w:rsidP="00E027C0">
            <w:pPr>
              <w:jc w:val="center"/>
              <w:rPr>
                <w:sz w:val="32"/>
                <w:szCs w:val="32"/>
                <w:highlight w:val="yellow"/>
              </w:rPr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Number: Addition and Subtraction</w:t>
            </w:r>
          </w:p>
        </w:tc>
        <w:tc>
          <w:tcPr>
            <w:tcW w:w="3792" w:type="dxa"/>
            <w:gridSpan w:val="3"/>
            <w:shd w:val="clear" w:color="auto" w:fill="E5B8B7" w:themeFill="accent2" w:themeFillTint="66"/>
          </w:tcPr>
          <w:p w:rsidR="00B44EA8" w:rsidRPr="00462D1D" w:rsidRDefault="00B44EA8" w:rsidP="00E027C0">
            <w:pPr>
              <w:jc w:val="center"/>
              <w:rPr>
                <w:rFonts w:ascii="Century Gothic" w:hAnsi="Century Gothic"/>
                <w:sz w:val="32"/>
                <w:szCs w:val="32"/>
                <w:highlight w:val="yellow"/>
              </w:rPr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Number: Multiplication and Division</w:t>
            </w:r>
          </w:p>
          <w:p w:rsidR="00B44EA8" w:rsidRPr="00462D1D" w:rsidRDefault="00B44EA8" w:rsidP="00E027C0">
            <w:pPr>
              <w:jc w:val="center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E5B8B7" w:themeFill="accent2" w:themeFillTint="66"/>
            <w:textDirection w:val="btLr"/>
          </w:tcPr>
          <w:p w:rsidR="00B44EA8" w:rsidRDefault="00B44EA8" w:rsidP="00E027C0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B44EA8" w:rsidRDefault="00B44EA8" w:rsidP="00E027C0">
            <w:pPr>
              <w:ind w:left="113" w:right="113"/>
              <w:jc w:val="center"/>
            </w:pPr>
          </w:p>
          <w:p w:rsidR="00B44EA8" w:rsidRDefault="00B44EA8" w:rsidP="00E027C0">
            <w:pPr>
              <w:ind w:left="113" w:right="113"/>
              <w:jc w:val="center"/>
            </w:pPr>
          </w:p>
          <w:p w:rsidR="00B44EA8" w:rsidRDefault="00B44EA8" w:rsidP="00E027C0">
            <w:pPr>
              <w:ind w:left="113" w:right="113"/>
              <w:jc w:val="center"/>
            </w:pPr>
          </w:p>
          <w:p w:rsidR="00B44EA8" w:rsidRPr="00B44EA8" w:rsidRDefault="00B44EA8" w:rsidP="00E027C0">
            <w:pPr>
              <w:ind w:left="113" w:right="113"/>
              <w:jc w:val="center"/>
            </w:pPr>
          </w:p>
        </w:tc>
      </w:tr>
      <w:tr w:rsidR="00B44EA8" w:rsidTr="00B44EA8">
        <w:trPr>
          <w:cantSplit/>
          <w:trHeight w:val="2802"/>
        </w:trPr>
        <w:tc>
          <w:tcPr>
            <w:tcW w:w="1189" w:type="dxa"/>
            <w:shd w:val="clear" w:color="auto" w:fill="E5DFEC" w:themeFill="accent4" w:themeFillTint="33"/>
            <w:textDirection w:val="btLr"/>
          </w:tcPr>
          <w:p w:rsidR="00B44EA8" w:rsidRPr="00F93A3E" w:rsidRDefault="00B44EA8" w:rsidP="00B44EA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3601" w:type="dxa"/>
            <w:gridSpan w:val="3"/>
            <w:shd w:val="clear" w:color="auto" w:fill="E5DFEC" w:themeFill="accent4" w:themeFillTint="33"/>
          </w:tcPr>
          <w:p w:rsidR="00B44EA8" w:rsidRDefault="00B44EA8" w:rsidP="00E027C0">
            <w:pPr>
              <w:jc w:val="center"/>
            </w:pPr>
            <w:r w:rsidRPr="00B941FE">
              <w:rPr>
                <w:rFonts w:ascii="Century Gothic" w:hAnsi="Century Gothic"/>
                <w:sz w:val="32"/>
                <w:szCs w:val="32"/>
                <w:highlight w:val="yellow"/>
              </w:rPr>
              <w:t>Number:</w:t>
            </w:r>
            <w:r w:rsidRPr="00D13D59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Multiplication and Division</w:t>
            </w:r>
          </w:p>
        </w:tc>
        <w:tc>
          <w:tcPr>
            <w:tcW w:w="1242" w:type="dxa"/>
            <w:shd w:val="clear" w:color="auto" w:fill="E5DFEC" w:themeFill="accent4" w:themeFillTint="33"/>
            <w:textDirection w:val="btLr"/>
          </w:tcPr>
          <w:p w:rsidR="00B44EA8" w:rsidRDefault="00B44EA8" w:rsidP="00E027C0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32"/>
                <w:szCs w:val="32"/>
              </w:rPr>
              <w:t>Measurement: Money</w:t>
            </w:r>
          </w:p>
        </w:tc>
        <w:tc>
          <w:tcPr>
            <w:tcW w:w="2427" w:type="dxa"/>
            <w:gridSpan w:val="2"/>
            <w:shd w:val="clear" w:color="auto" w:fill="E5DFEC" w:themeFill="accent4" w:themeFillTint="33"/>
          </w:tcPr>
          <w:p w:rsidR="00B44EA8" w:rsidRDefault="00B44EA8" w:rsidP="00E027C0">
            <w:pPr>
              <w:jc w:val="center"/>
            </w:pPr>
            <w:r w:rsidRPr="00D13D59">
              <w:rPr>
                <w:rFonts w:ascii="Century Gothic" w:hAnsi="Century Gothic"/>
                <w:sz w:val="32"/>
              </w:rPr>
              <w:t>Statistics</w:t>
            </w:r>
          </w:p>
        </w:tc>
        <w:tc>
          <w:tcPr>
            <w:tcW w:w="3791" w:type="dxa"/>
            <w:gridSpan w:val="3"/>
            <w:shd w:val="clear" w:color="auto" w:fill="E5DFEC" w:themeFill="accent4" w:themeFillTint="33"/>
          </w:tcPr>
          <w:p w:rsidR="00B44EA8" w:rsidRPr="00B44EA8" w:rsidRDefault="00B44EA8" w:rsidP="00E027C0">
            <w:pPr>
              <w:jc w:val="center"/>
              <w:rPr>
                <w:rFonts w:ascii="Century Gothic" w:hAnsi="Century Gothic"/>
              </w:rPr>
            </w:pPr>
            <w:r w:rsidRPr="00462D1D">
              <w:rPr>
                <w:rFonts w:ascii="Century Gothic" w:hAnsi="Century Gothic"/>
                <w:sz w:val="32"/>
                <w:highlight w:val="yellow"/>
              </w:rPr>
              <w:t>Measurement: Length and Perimeter</w:t>
            </w:r>
          </w:p>
        </w:tc>
        <w:tc>
          <w:tcPr>
            <w:tcW w:w="2579" w:type="dxa"/>
            <w:gridSpan w:val="2"/>
            <w:shd w:val="clear" w:color="auto" w:fill="E5DFEC" w:themeFill="accent4" w:themeFillTint="33"/>
          </w:tcPr>
          <w:p w:rsidR="00B44EA8" w:rsidRDefault="00B44EA8" w:rsidP="00E027C0">
            <w:pPr>
              <w:jc w:val="center"/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Number: Fractions</w:t>
            </w:r>
          </w:p>
        </w:tc>
        <w:tc>
          <w:tcPr>
            <w:tcW w:w="1213" w:type="dxa"/>
            <w:shd w:val="clear" w:color="auto" w:fill="E5DFEC" w:themeFill="accent4" w:themeFillTint="33"/>
            <w:textDirection w:val="btLr"/>
          </w:tcPr>
          <w:p w:rsidR="00B44EA8" w:rsidRDefault="00B44EA8" w:rsidP="00E027C0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B44EA8" w:rsidRDefault="00B44EA8" w:rsidP="00E027C0">
            <w:pPr>
              <w:ind w:left="113" w:right="113"/>
              <w:jc w:val="center"/>
            </w:pPr>
          </w:p>
        </w:tc>
      </w:tr>
      <w:tr w:rsidR="00B44EA8" w:rsidTr="00FA001D">
        <w:trPr>
          <w:cantSplit/>
          <w:trHeight w:val="2546"/>
        </w:trPr>
        <w:tc>
          <w:tcPr>
            <w:tcW w:w="1189" w:type="dxa"/>
            <w:shd w:val="clear" w:color="auto" w:fill="C2D69B" w:themeFill="accent3" w:themeFillTint="99"/>
            <w:textDirection w:val="btLr"/>
          </w:tcPr>
          <w:p w:rsidR="00B44EA8" w:rsidRPr="00F93A3E" w:rsidRDefault="00B44EA8" w:rsidP="00B44EA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3601" w:type="dxa"/>
            <w:gridSpan w:val="3"/>
            <w:shd w:val="clear" w:color="auto" w:fill="C2D69B" w:themeFill="accent3" w:themeFillTint="99"/>
          </w:tcPr>
          <w:p w:rsidR="00B44EA8" w:rsidRDefault="00B44EA8" w:rsidP="00E027C0">
            <w:pPr>
              <w:jc w:val="center"/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Number: Fractions</w:t>
            </w:r>
          </w:p>
        </w:tc>
        <w:tc>
          <w:tcPr>
            <w:tcW w:w="3669" w:type="dxa"/>
            <w:gridSpan w:val="3"/>
            <w:shd w:val="clear" w:color="auto" w:fill="C2D69B" w:themeFill="accent3" w:themeFillTint="99"/>
          </w:tcPr>
          <w:p w:rsidR="00B44EA8" w:rsidRDefault="00B44EA8" w:rsidP="00E027C0">
            <w:pPr>
              <w:jc w:val="center"/>
            </w:pPr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Time</w:t>
            </w:r>
          </w:p>
        </w:tc>
        <w:tc>
          <w:tcPr>
            <w:tcW w:w="2578" w:type="dxa"/>
            <w:gridSpan w:val="2"/>
            <w:shd w:val="clear" w:color="auto" w:fill="C2D69B" w:themeFill="accent3" w:themeFillTint="99"/>
          </w:tcPr>
          <w:p w:rsidR="00B44EA8" w:rsidRPr="00B44EA8" w:rsidRDefault="00B44EA8" w:rsidP="00E027C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462D1D">
              <w:rPr>
                <w:rFonts w:ascii="Century Gothic" w:hAnsi="Century Gothic"/>
                <w:sz w:val="32"/>
                <w:szCs w:val="32"/>
                <w:highlight w:val="yellow"/>
              </w:rPr>
              <w:t>Geometry: Properties of Shape</w:t>
            </w:r>
          </w:p>
        </w:tc>
        <w:tc>
          <w:tcPr>
            <w:tcW w:w="3792" w:type="dxa"/>
            <w:gridSpan w:val="3"/>
            <w:shd w:val="clear" w:color="auto" w:fill="C2D69B" w:themeFill="accent3" w:themeFillTint="99"/>
          </w:tcPr>
          <w:p w:rsidR="00B44EA8" w:rsidRDefault="00B44EA8" w:rsidP="00E027C0">
            <w:pPr>
              <w:jc w:val="center"/>
            </w:pPr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Mass, Capacity</w:t>
            </w:r>
            <w:bookmarkStart w:id="0" w:name="_GoBack"/>
            <w:bookmarkEnd w:id="0"/>
          </w:p>
        </w:tc>
        <w:tc>
          <w:tcPr>
            <w:tcW w:w="1213" w:type="dxa"/>
            <w:shd w:val="clear" w:color="auto" w:fill="C2D69B" w:themeFill="accent3" w:themeFillTint="99"/>
            <w:textDirection w:val="btLr"/>
          </w:tcPr>
          <w:p w:rsidR="00B44EA8" w:rsidRDefault="00B44EA8" w:rsidP="00E027C0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B44EA8" w:rsidRDefault="00B44EA8" w:rsidP="00E027C0">
            <w:pPr>
              <w:ind w:left="113" w:right="113"/>
              <w:jc w:val="center"/>
            </w:pPr>
          </w:p>
        </w:tc>
      </w:tr>
    </w:tbl>
    <w:p w:rsidR="00403836" w:rsidRDefault="00B941FE"/>
    <w:sectPr w:rsidR="00403836" w:rsidSect="005452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E" w:rsidRDefault="00B44EA8">
    <w:pPr>
      <w:pStyle w:val="Header"/>
    </w:pPr>
    <w:r>
      <w:t>Year 3</w:t>
    </w:r>
    <w:r w:rsidR="00F93A3E">
      <w:t xml:space="preserve">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462D1D"/>
    <w:rsid w:val="00545228"/>
    <w:rsid w:val="009545C2"/>
    <w:rsid w:val="009E0A84"/>
    <w:rsid w:val="00B44EA8"/>
    <w:rsid w:val="00B941FE"/>
    <w:rsid w:val="00E027C0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Max Pitt</cp:lastModifiedBy>
  <cp:revision>5</cp:revision>
  <dcterms:created xsi:type="dcterms:W3CDTF">2019-01-22T14:19:00Z</dcterms:created>
  <dcterms:modified xsi:type="dcterms:W3CDTF">2019-04-18T12:43:00Z</dcterms:modified>
</cp:coreProperties>
</file>